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E32" w:rsidRPr="0028640B" w:rsidRDefault="00B11E32" w:rsidP="00B11E32">
      <w:pPr>
        <w:pStyle w:val="af"/>
        <w:tabs>
          <w:tab w:val="center" w:pos="709"/>
        </w:tabs>
        <w:spacing w:line="0" w:lineRule="atLeast"/>
        <w:ind w:hanging="1"/>
        <w:rPr>
          <w:rFonts w:ascii="Arial" w:hAnsi="Arial" w:cs="Arial"/>
          <w:sz w:val="24"/>
        </w:rPr>
      </w:pPr>
      <w:r w:rsidRPr="00586404">
        <w:rPr>
          <w:rFonts w:ascii="Arial" w:hAnsi="Arial" w:cs="Arial"/>
          <w:sz w:val="24"/>
        </w:rPr>
        <w:t xml:space="preserve">(Приложение </w:t>
      </w:r>
      <w:r>
        <w:rPr>
          <w:rFonts w:ascii="Arial" w:hAnsi="Arial" w:cs="Arial"/>
          <w:sz w:val="24"/>
        </w:rPr>
        <w:t>9</w:t>
      </w:r>
      <w:r w:rsidRPr="00586404">
        <w:rPr>
          <w:rFonts w:ascii="Arial" w:hAnsi="Arial" w:cs="Arial"/>
          <w:sz w:val="24"/>
        </w:rPr>
        <w:t xml:space="preserve"> изложено в </w:t>
      </w:r>
      <w:r w:rsidRPr="0028640B">
        <w:rPr>
          <w:rFonts w:ascii="Arial" w:hAnsi="Arial" w:cs="Arial"/>
          <w:sz w:val="24"/>
        </w:rPr>
        <w:t xml:space="preserve">новой редакции решением Думы </w:t>
      </w:r>
      <w:hyperlink r:id="rId6" w:history="1">
        <w:r w:rsidRPr="0028640B">
          <w:rPr>
            <w:rStyle w:val="a9"/>
            <w:rFonts w:ascii="Arial" w:hAnsi="Arial" w:cs="Arial"/>
            <w:sz w:val="24"/>
          </w:rPr>
          <w:t>от 24.01.2023 № 974</w:t>
        </w:r>
      </w:hyperlink>
      <w:r w:rsidRPr="0028640B">
        <w:rPr>
          <w:rFonts w:ascii="Arial" w:hAnsi="Arial" w:cs="Arial"/>
          <w:sz w:val="24"/>
        </w:rPr>
        <w:t>)</w:t>
      </w:r>
    </w:p>
    <w:p w:rsidR="00B11E32" w:rsidRPr="0028640B" w:rsidRDefault="00B11E32" w:rsidP="00B11E32">
      <w:pPr>
        <w:pStyle w:val="af"/>
        <w:tabs>
          <w:tab w:val="center" w:pos="709"/>
        </w:tabs>
        <w:spacing w:line="0" w:lineRule="atLeast"/>
        <w:ind w:hanging="1"/>
        <w:rPr>
          <w:rFonts w:ascii="Arial" w:hAnsi="Arial" w:cs="Arial"/>
          <w:sz w:val="24"/>
        </w:rPr>
      </w:pPr>
      <w:r w:rsidRPr="0028640B">
        <w:rPr>
          <w:rFonts w:ascii="Arial" w:hAnsi="Arial" w:cs="Arial"/>
          <w:sz w:val="24"/>
        </w:rPr>
        <w:t xml:space="preserve">(Приложение 9 изложено в новой редакции решением Думы </w:t>
      </w:r>
      <w:hyperlink r:id="rId7" w:history="1">
        <w:r w:rsidRPr="0028640B">
          <w:rPr>
            <w:rStyle w:val="a9"/>
            <w:rFonts w:ascii="Arial" w:hAnsi="Arial" w:cs="Arial"/>
            <w:sz w:val="24"/>
          </w:rPr>
          <w:t>от 28.02.2023 № 987</w:t>
        </w:r>
      </w:hyperlink>
      <w:r w:rsidRPr="0028640B">
        <w:rPr>
          <w:rFonts w:ascii="Arial" w:hAnsi="Arial" w:cs="Arial"/>
          <w:sz w:val="24"/>
        </w:rPr>
        <w:t>)</w:t>
      </w:r>
    </w:p>
    <w:p w:rsidR="00B11E32" w:rsidRPr="0028640B" w:rsidRDefault="00B11E32" w:rsidP="00B11E32">
      <w:pPr>
        <w:pStyle w:val="af"/>
        <w:tabs>
          <w:tab w:val="center" w:pos="709"/>
        </w:tabs>
        <w:spacing w:line="0" w:lineRule="atLeast"/>
        <w:ind w:hanging="1"/>
        <w:rPr>
          <w:rFonts w:ascii="Arial" w:hAnsi="Arial" w:cs="Arial"/>
          <w:sz w:val="24"/>
        </w:rPr>
      </w:pPr>
      <w:r w:rsidRPr="0028640B">
        <w:rPr>
          <w:rFonts w:ascii="Arial" w:hAnsi="Arial" w:cs="Arial"/>
          <w:sz w:val="24"/>
        </w:rPr>
        <w:t xml:space="preserve">(Приложение 9 изложено в новой редакции решением Думы </w:t>
      </w:r>
      <w:hyperlink r:id="rId8" w:history="1">
        <w:r w:rsidRPr="0028640B">
          <w:rPr>
            <w:rStyle w:val="a9"/>
            <w:rFonts w:ascii="Arial" w:hAnsi="Arial" w:cs="Arial"/>
            <w:sz w:val="24"/>
          </w:rPr>
          <w:t>от 17.03.2023 № 1001</w:t>
        </w:r>
      </w:hyperlink>
      <w:r w:rsidRPr="0028640B">
        <w:rPr>
          <w:rFonts w:ascii="Arial" w:hAnsi="Arial" w:cs="Arial"/>
          <w:sz w:val="24"/>
        </w:rPr>
        <w:t>)</w:t>
      </w:r>
    </w:p>
    <w:p w:rsidR="00B11E32" w:rsidRPr="0028640B" w:rsidRDefault="00B11E32" w:rsidP="00B11E32">
      <w:pPr>
        <w:pStyle w:val="af"/>
        <w:tabs>
          <w:tab w:val="center" w:pos="709"/>
        </w:tabs>
        <w:spacing w:line="0" w:lineRule="atLeast"/>
        <w:ind w:hanging="1"/>
        <w:rPr>
          <w:rFonts w:ascii="Arial" w:hAnsi="Arial" w:cs="Arial"/>
          <w:sz w:val="24"/>
        </w:rPr>
      </w:pPr>
      <w:r w:rsidRPr="0028640B">
        <w:rPr>
          <w:rFonts w:ascii="Arial" w:hAnsi="Arial" w:cs="Arial"/>
          <w:sz w:val="24"/>
        </w:rPr>
        <w:t xml:space="preserve">(Приложение 9 изложено в новой редакции решением Думы </w:t>
      </w:r>
      <w:hyperlink r:id="rId9" w:history="1">
        <w:r w:rsidRPr="0028640B">
          <w:rPr>
            <w:rStyle w:val="a9"/>
            <w:rFonts w:ascii="Arial" w:hAnsi="Arial" w:cs="Arial"/>
            <w:sz w:val="24"/>
          </w:rPr>
          <w:t>от 27.03.2023 № 1007</w:t>
        </w:r>
      </w:hyperlink>
      <w:r w:rsidRPr="0028640B">
        <w:rPr>
          <w:rFonts w:ascii="Arial" w:hAnsi="Arial" w:cs="Arial"/>
          <w:sz w:val="24"/>
        </w:rPr>
        <w:t>)</w:t>
      </w:r>
    </w:p>
    <w:p w:rsidR="00B11E32" w:rsidRPr="0028640B" w:rsidRDefault="00B11E32" w:rsidP="00B11E32">
      <w:pPr>
        <w:pStyle w:val="af"/>
        <w:tabs>
          <w:tab w:val="center" w:pos="709"/>
        </w:tabs>
        <w:spacing w:line="0" w:lineRule="atLeast"/>
        <w:ind w:hanging="1"/>
        <w:rPr>
          <w:rFonts w:ascii="Arial" w:hAnsi="Arial" w:cs="Arial"/>
          <w:sz w:val="24"/>
        </w:rPr>
      </w:pPr>
      <w:r w:rsidRPr="0028640B">
        <w:rPr>
          <w:rFonts w:ascii="Arial" w:hAnsi="Arial" w:cs="Arial"/>
          <w:sz w:val="24"/>
        </w:rPr>
        <w:t xml:space="preserve">(Приложение 9 изложено в новой редакции решением Думы </w:t>
      </w:r>
      <w:hyperlink r:id="rId10" w:history="1">
        <w:r w:rsidRPr="0028640B">
          <w:rPr>
            <w:rStyle w:val="a9"/>
            <w:rFonts w:ascii="Arial" w:hAnsi="Arial" w:cs="Arial"/>
            <w:sz w:val="24"/>
          </w:rPr>
          <w:t>от 27.04.2023 № 1008</w:t>
        </w:r>
      </w:hyperlink>
      <w:r w:rsidRPr="0028640B">
        <w:rPr>
          <w:rFonts w:ascii="Arial" w:hAnsi="Arial" w:cs="Arial"/>
          <w:sz w:val="24"/>
        </w:rPr>
        <w:t>)</w:t>
      </w:r>
    </w:p>
    <w:p w:rsidR="00B11E32" w:rsidRPr="0028640B" w:rsidRDefault="00B11E32" w:rsidP="00B11E32">
      <w:pPr>
        <w:pStyle w:val="af"/>
        <w:tabs>
          <w:tab w:val="center" w:pos="709"/>
        </w:tabs>
        <w:spacing w:line="0" w:lineRule="atLeast"/>
        <w:ind w:hanging="1"/>
        <w:rPr>
          <w:rFonts w:ascii="Arial" w:hAnsi="Arial" w:cs="Arial"/>
          <w:sz w:val="24"/>
        </w:rPr>
      </w:pPr>
      <w:r w:rsidRPr="0028640B">
        <w:rPr>
          <w:rFonts w:ascii="Arial" w:hAnsi="Arial" w:cs="Arial"/>
          <w:sz w:val="24"/>
        </w:rPr>
        <w:t xml:space="preserve">(Приложение 9 изложено в новой редакции решением Думы </w:t>
      </w:r>
      <w:hyperlink r:id="rId11" w:history="1">
        <w:r w:rsidRPr="0028640B">
          <w:rPr>
            <w:rStyle w:val="a9"/>
            <w:rFonts w:ascii="Arial" w:hAnsi="Arial" w:cs="Arial"/>
            <w:sz w:val="24"/>
          </w:rPr>
          <w:t>от 19.05.2023 № 1021</w:t>
        </w:r>
      </w:hyperlink>
      <w:r w:rsidRPr="0028640B">
        <w:rPr>
          <w:rFonts w:ascii="Arial" w:hAnsi="Arial" w:cs="Arial"/>
          <w:sz w:val="24"/>
        </w:rPr>
        <w:t>)</w:t>
      </w:r>
    </w:p>
    <w:p w:rsidR="00B11E32" w:rsidRPr="0028640B" w:rsidRDefault="00B11E32" w:rsidP="0028640B">
      <w:pPr>
        <w:pStyle w:val="af"/>
        <w:tabs>
          <w:tab w:val="center" w:pos="709"/>
          <w:tab w:val="center" w:pos="6237"/>
        </w:tabs>
        <w:spacing w:line="0" w:lineRule="atLeast"/>
        <w:ind w:firstLine="0"/>
        <w:rPr>
          <w:rFonts w:ascii="Arial" w:hAnsi="Arial" w:cs="Arial"/>
          <w:sz w:val="24"/>
        </w:rPr>
      </w:pPr>
      <w:r w:rsidRPr="0028640B">
        <w:rPr>
          <w:rFonts w:ascii="Arial" w:hAnsi="Arial" w:cs="Arial"/>
          <w:sz w:val="24"/>
        </w:rPr>
        <w:t xml:space="preserve">(Приложение 9 изложено в новой редакции решением Думы </w:t>
      </w:r>
      <w:hyperlink r:id="rId12" w:history="1">
        <w:r w:rsidRPr="0028640B">
          <w:rPr>
            <w:rStyle w:val="a9"/>
            <w:rFonts w:ascii="Arial" w:hAnsi="Arial" w:cs="Arial"/>
            <w:sz w:val="24"/>
          </w:rPr>
          <w:t>от 27.06.2023 № 1033</w:t>
        </w:r>
      </w:hyperlink>
      <w:r w:rsidRPr="0028640B">
        <w:rPr>
          <w:rFonts w:ascii="Arial" w:hAnsi="Arial" w:cs="Arial"/>
          <w:sz w:val="24"/>
        </w:rPr>
        <w:t>)</w:t>
      </w:r>
    </w:p>
    <w:p w:rsidR="00B11E32" w:rsidRPr="0028640B" w:rsidRDefault="00B11E32" w:rsidP="0028640B">
      <w:pPr>
        <w:pStyle w:val="af"/>
        <w:tabs>
          <w:tab w:val="center" w:pos="709"/>
          <w:tab w:val="center" w:pos="6237"/>
        </w:tabs>
        <w:spacing w:line="0" w:lineRule="atLeast"/>
        <w:ind w:firstLine="0"/>
        <w:rPr>
          <w:rFonts w:ascii="Arial" w:hAnsi="Arial" w:cs="Arial"/>
          <w:sz w:val="24"/>
        </w:rPr>
      </w:pPr>
      <w:r w:rsidRPr="0028640B">
        <w:rPr>
          <w:rFonts w:ascii="Arial" w:hAnsi="Arial" w:cs="Arial"/>
          <w:sz w:val="24"/>
        </w:rPr>
        <w:t xml:space="preserve">(Приложение 9 изложено в новой редакции решением Думы </w:t>
      </w:r>
      <w:hyperlink r:id="rId13" w:history="1">
        <w:r w:rsidRPr="0028640B">
          <w:rPr>
            <w:rStyle w:val="a9"/>
            <w:rFonts w:ascii="Arial" w:hAnsi="Arial" w:cs="Arial"/>
            <w:sz w:val="24"/>
          </w:rPr>
          <w:t>от 18.07.2023 № 1041</w:t>
        </w:r>
      </w:hyperlink>
      <w:r w:rsidRPr="0028640B">
        <w:rPr>
          <w:rFonts w:ascii="Arial" w:hAnsi="Arial" w:cs="Arial"/>
          <w:sz w:val="24"/>
        </w:rPr>
        <w:t>)</w:t>
      </w:r>
    </w:p>
    <w:p w:rsidR="00B11E32" w:rsidRPr="0028640B" w:rsidRDefault="00B11E32" w:rsidP="00B11E32">
      <w:pPr>
        <w:pStyle w:val="af"/>
        <w:tabs>
          <w:tab w:val="center" w:pos="709"/>
          <w:tab w:val="center" w:pos="6237"/>
        </w:tabs>
        <w:spacing w:line="0" w:lineRule="atLeast"/>
        <w:ind w:firstLine="0"/>
        <w:rPr>
          <w:rFonts w:ascii="Arial" w:hAnsi="Arial" w:cs="Arial"/>
          <w:sz w:val="24"/>
        </w:rPr>
      </w:pPr>
      <w:r w:rsidRPr="0028640B">
        <w:rPr>
          <w:rFonts w:ascii="Arial" w:hAnsi="Arial" w:cs="Arial"/>
          <w:sz w:val="24"/>
        </w:rPr>
        <w:t xml:space="preserve">(Приложение 9 изложено в новой редакции решением Думы </w:t>
      </w:r>
      <w:hyperlink r:id="rId14" w:history="1">
        <w:r w:rsidRPr="0028640B">
          <w:rPr>
            <w:rStyle w:val="a9"/>
            <w:rFonts w:ascii="Arial" w:hAnsi="Arial" w:cs="Arial"/>
            <w:sz w:val="24"/>
          </w:rPr>
          <w:t>от 31.07.2023 № 1043</w:t>
        </w:r>
      </w:hyperlink>
      <w:r w:rsidRPr="0028640B">
        <w:rPr>
          <w:rFonts w:ascii="Arial" w:hAnsi="Arial" w:cs="Arial"/>
          <w:sz w:val="24"/>
        </w:rPr>
        <w:t>)</w:t>
      </w:r>
    </w:p>
    <w:p w:rsidR="00B11E32" w:rsidRPr="0028640B" w:rsidRDefault="00B11E32" w:rsidP="00B11E32">
      <w:pPr>
        <w:pStyle w:val="af"/>
        <w:tabs>
          <w:tab w:val="center" w:pos="709"/>
          <w:tab w:val="center" w:pos="6237"/>
        </w:tabs>
        <w:spacing w:line="0" w:lineRule="atLeast"/>
        <w:ind w:firstLine="0"/>
        <w:rPr>
          <w:rFonts w:ascii="Arial" w:hAnsi="Arial" w:cs="Arial"/>
          <w:sz w:val="24"/>
        </w:rPr>
      </w:pPr>
      <w:r w:rsidRPr="0028640B">
        <w:rPr>
          <w:rFonts w:ascii="Arial" w:hAnsi="Arial" w:cs="Arial"/>
          <w:sz w:val="24"/>
        </w:rPr>
        <w:t xml:space="preserve">(Приложение 9 изложено в новой редакции решением Думы </w:t>
      </w:r>
      <w:hyperlink r:id="rId15" w:history="1">
        <w:r w:rsidRPr="0028640B">
          <w:rPr>
            <w:rStyle w:val="a9"/>
            <w:rFonts w:ascii="Arial" w:hAnsi="Arial" w:cs="Arial"/>
            <w:sz w:val="24"/>
          </w:rPr>
          <w:t>от 24.08.2023 № 1045</w:t>
        </w:r>
      </w:hyperlink>
      <w:r w:rsidRPr="0028640B">
        <w:rPr>
          <w:rFonts w:ascii="Arial" w:hAnsi="Arial" w:cs="Arial"/>
          <w:sz w:val="24"/>
        </w:rPr>
        <w:t>)</w:t>
      </w:r>
    </w:p>
    <w:p w:rsidR="00B11E32" w:rsidRPr="0028640B" w:rsidRDefault="00B11E32" w:rsidP="00B11E32">
      <w:pPr>
        <w:pStyle w:val="af"/>
        <w:tabs>
          <w:tab w:val="center" w:pos="709"/>
          <w:tab w:val="center" w:pos="6237"/>
        </w:tabs>
        <w:spacing w:line="0" w:lineRule="atLeast"/>
        <w:ind w:firstLine="0"/>
        <w:rPr>
          <w:rFonts w:ascii="Arial" w:hAnsi="Arial" w:cs="Arial"/>
          <w:sz w:val="24"/>
        </w:rPr>
      </w:pPr>
      <w:r w:rsidRPr="0028640B">
        <w:rPr>
          <w:rFonts w:ascii="Arial" w:hAnsi="Arial" w:cs="Arial"/>
          <w:sz w:val="24"/>
        </w:rPr>
        <w:t xml:space="preserve">(Приложение 9 изложено в новой редакции решением Думы </w:t>
      </w:r>
      <w:hyperlink r:id="rId16" w:history="1">
        <w:r w:rsidRPr="0028640B">
          <w:rPr>
            <w:rStyle w:val="a9"/>
            <w:rFonts w:ascii="Arial" w:hAnsi="Arial" w:cs="Arial"/>
            <w:sz w:val="24"/>
          </w:rPr>
          <w:t>от 19.09.2023 № 1054</w:t>
        </w:r>
      </w:hyperlink>
      <w:r w:rsidRPr="0028640B">
        <w:rPr>
          <w:rFonts w:ascii="Arial" w:hAnsi="Arial" w:cs="Arial"/>
          <w:sz w:val="24"/>
        </w:rPr>
        <w:t>)</w:t>
      </w:r>
    </w:p>
    <w:p w:rsidR="00B11E32" w:rsidRPr="0028640B" w:rsidRDefault="00B11E32" w:rsidP="0028640B">
      <w:pPr>
        <w:pStyle w:val="af"/>
        <w:tabs>
          <w:tab w:val="center" w:pos="709"/>
          <w:tab w:val="center" w:pos="6237"/>
        </w:tabs>
        <w:spacing w:line="0" w:lineRule="atLeast"/>
        <w:ind w:firstLine="0"/>
        <w:rPr>
          <w:rFonts w:ascii="Arial" w:hAnsi="Arial" w:cs="Arial"/>
          <w:sz w:val="24"/>
        </w:rPr>
      </w:pPr>
      <w:r w:rsidRPr="0028640B">
        <w:rPr>
          <w:rFonts w:ascii="Arial" w:hAnsi="Arial" w:cs="Arial"/>
          <w:sz w:val="24"/>
        </w:rPr>
        <w:t xml:space="preserve">(Приложение 9 изложено в новой редакции решением Думы </w:t>
      </w:r>
      <w:hyperlink r:id="rId17" w:history="1">
        <w:r w:rsidRPr="0028640B">
          <w:rPr>
            <w:rStyle w:val="a9"/>
            <w:rFonts w:ascii="Arial" w:hAnsi="Arial" w:cs="Arial"/>
            <w:sz w:val="24"/>
          </w:rPr>
          <w:t>от 03.10.2023 № 1059</w:t>
        </w:r>
      </w:hyperlink>
      <w:r w:rsidRPr="0028640B">
        <w:rPr>
          <w:rFonts w:ascii="Arial" w:hAnsi="Arial" w:cs="Arial"/>
          <w:sz w:val="24"/>
        </w:rPr>
        <w:t>)</w:t>
      </w:r>
    </w:p>
    <w:p w:rsidR="00B11E32" w:rsidRPr="0028640B" w:rsidRDefault="00B11E32" w:rsidP="0028640B">
      <w:pPr>
        <w:pStyle w:val="af"/>
        <w:tabs>
          <w:tab w:val="center" w:pos="709"/>
          <w:tab w:val="center" w:pos="6237"/>
        </w:tabs>
        <w:spacing w:line="0" w:lineRule="atLeast"/>
        <w:ind w:firstLine="0"/>
        <w:rPr>
          <w:rFonts w:ascii="Arial" w:hAnsi="Arial" w:cs="Arial"/>
          <w:sz w:val="24"/>
        </w:rPr>
      </w:pPr>
      <w:r w:rsidRPr="0028640B">
        <w:rPr>
          <w:rFonts w:ascii="Arial" w:hAnsi="Arial" w:cs="Arial"/>
          <w:sz w:val="24"/>
        </w:rPr>
        <w:t xml:space="preserve">(Приложение 9 изложено в новой редакции решением Думы </w:t>
      </w:r>
      <w:hyperlink r:id="rId18" w:history="1">
        <w:r w:rsidRPr="0028640B">
          <w:rPr>
            <w:rStyle w:val="a9"/>
            <w:rFonts w:ascii="Arial" w:hAnsi="Arial" w:cs="Arial"/>
            <w:sz w:val="24"/>
          </w:rPr>
          <w:t>от 19.10.2023 № 1062</w:t>
        </w:r>
      </w:hyperlink>
      <w:r w:rsidRPr="0028640B">
        <w:rPr>
          <w:rFonts w:ascii="Arial" w:hAnsi="Arial" w:cs="Arial"/>
          <w:sz w:val="24"/>
        </w:rPr>
        <w:t>)</w:t>
      </w:r>
    </w:p>
    <w:p w:rsidR="00B11E32" w:rsidRPr="0028640B" w:rsidRDefault="00B11E32" w:rsidP="00B11E32">
      <w:pPr>
        <w:pStyle w:val="af"/>
        <w:tabs>
          <w:tab w:val="center" w:pos="709"/>
        </w:tabs>
        <w:spacing w:line="0" w:lineRule="atLeast"/>
        <w:ind w:hanging="1"/>
        <w:rPr>
          <w:rFonts w:ascii="Arial" w:hAnsi="Arial" w:cs="Arial"/>
          <w:sz w:val="24"/>
        </w:rPr>
      </w:pPr>
      <w:r w:rsidRPr="0028640B">
        <w:rPr>
          <w:rFonts w:ascii="Arial" w:hAnsi="Arial" w:cs="Arial"/>
          <w:sz w:val="24"/>
        </w:rPr>
        <w:t xml:space="preserve">(Приложение 9 изложено в новой редакции решением Думы </w:t>
      </w:r>
      <w:hyperlink r:id="rId19" w:history="1">
        <w:r w:rsidRPr="0028640B">
          <w:rPr>
            <w:rStyle w:val="a9"/>
            <w:rFonts w:ascii="Arial" w:hAnsi="Arial" w:cs="Arial"/>
            <w:sz w:val="24"/>
          </w:rPr>
          <w:t>от 09.11.2023 № 1066</w:t>
        </w:r>
      </w:hyperlink>
      <w:r w:rsidRPr="0028640B">
        <w:rPr>
          <w:rFonts w:ascii="Arial" w:hAnsi="Arial" w:cs="Arial"/>
          <w:sz w:val="24"/>
        </w:rPr>
        <w:t>)</w:t>
      </w:r>
    </w:p>
    <w:p w:rsidR="00B11E32" w:rsidRPr="0028640B" w:rsidRDefault="00B11E32" w:rsidP="00B11E32">
      <w:pPr>
        <w:pStyle w:val="af"/>
        <w:tabs>
          <w:tab w:val="center" w:pos="709"/>
        </w:tabs>
        <w:spacing w:line="0" w:lineRule="atLeast"/>
        <w:ind w:hanging="1"/>
        <w:rPr>
          <w:rFonts w:ascii="Arial" w:hAnsi="Arial" w:cs="Arial"/>
          <w:sz w:val="24"/>
        </w:rPr>
      </w:pPr>
      <w:r w:rsidRPr="0028640B">
        <w:rPr>
          <w:rFonts w:ascii="Arial" w:hAnsi="Arial" w:cs="Arial"/>
          <w:sz w:val="24"/>
        </w:rPr>
        <w:t xml:space="preserve">(Приложение 9 изложено в новой редакции решением Думы </w:t>
      </w:r>
      <w:hyperlink r:id="rId20" w:history="1">
        <w:r w:rsidRPr="0028640B">
          <w:rPr>
            <w:rStyle w:val="a9"/>
            <w:rFonts w:ascii="Arial" w:hAnsi="Arial" w:cs="Arial"/>
            <w:sz w:val="24"/>
          </w:rPr>
          <w:t>от 17.11.2023 № 1090</w:t>
        </w:r>
      </w:hyperlink>
      <w:r w:rsidRPr="0028640B">
        <w:rPr>
          <w:rFonts w:ascii="Arial" w:hAnsi="Arial" w:cs="Arial"/>
          <w:sz w:val="24"/>
        </w:rPr>
        <w:t>)</w:t>
      </w:r>
    </w:p>
    <w:p w:rsidR="00B11E32" w:rsidRPr="0028640B" w:rsidRDefault="00B11E32" w:rsidP="0028640B">
      <w:pPr>
        <w:pStyle w:val="af"/>
        <w:tabs>
          <w:tab w:val="center" w:pos="709"/>
          <w:tab w:val="center" w:pos="6237"/>
        </w:tabs>
        <w:spacing w:line="0" w:lineRule="atLeast"/>
        <w:ind w:firstLine="0"/>
        <w:rPr>
          <w:rFonts w:ascii="Arial" w:hAnsi="Arial" w:cs="Arial"/>
          <w:sz w:val="24"/>
        </w:rPr>
      </w:pPr>
      <w:r w:rsidRPr="0028640B">
        <w:rPr>
          <w:rFonts w:ascii="Arial" w:hAnsi="Arial" w:cs="Arial"/>
          <w:sz w:val="24"/>
        </w:rPr>
        <w:t xml:space="preserve">(Приложение 9 изложено в новой редакции решением Думы </w:t>
      </w:r>
      <w:hyperlink r:id="rId21" w:history="1">
        <w:r w:rsidRPr="0028640B">
          <w:rPr>
            <w:rStyle w:val="a9"/>
            <w:rFonts w:ascii="Arial" w:hAnsi="Arial" w:cs="Arial"/>
            <w:sz w:val="24"/>
          </w:rPr>
          <w:t>от 28.11.2023 № 1092</w:t>
        </w:r>
      </w:hyperlink>
      <w:r w:rsidRPr="0028640B">
        <w:rPr>
          <w:rFonts w:ascii="Arial" w:hAnsi="Arial" w:cs="Arial"/>
          <w:sz w:val="24"/>
        </w:rPr>
        <w:t>)</w:t>
      </w:r>
    </w:p>
    <w:p w:rsidR="00B11E32" w:rsidRDefault="00B11E32" w:rsidP="00B11E32">
      <w:pPr>
        <w:pStyle w:val="af"/>
        <w:tabs>
          <w:tab w:val="center" w:pos="709"/>
        </w:tabs>
        <w:spacing w:line="0" w:lineRule="atLeast"/>
        <w:ind w:hanging="1"/>
        <w:rPr>
          <w:rFonts w:ascii="Arial" w:hAnsi="Arial" w:cs="Arial"/>
          <w:b/>
          <w:sz w:val="24"/>
        </w:rPr>
      </w:pPr>
    </w:p>
    <w:p w:rsidR="00B11E32" w:rsidRDefault="00B11E32" w:rsidP="00B11E32">
      <w:pPr>
        <w:pStyle w:val="af"/>
        <w:tabs>
          <w:tab w:val="center" w:pos="709"/>
        </w:tabs>
        <w:spacing w:line="0" w:lineRule="atLeast"/>
        <w:ind w:hanging="1"/>
        <w:rPr>
          <w:rFonts w:ascii="Arial" w:hAnsi="Arial" w:cs="Arial"/>
          <w:b/>
          <w:sz w:val="24"/>
        </w:rPr>
      </w:pPr>
    </w:p>
    <w:p w:rsidR="00B11E32" w:rsidRPr="00C3700D" w:rsidRDefault="00B11E32" w:rsidP="00B11E32">
      <w:pPr>
        <w:pStyle w:val="af"/>
        <w:tabs>
          <w:tab w:val="center" w:pos="709"/>
          <w:tab w:val="center" w:pos="6237"/>
        </w:tabs>
        <w:spacing w:line="0" w:lineRule="atLeast"/>
        <w:ind w:left="6237" w:hanging="1134"/>
        <w:rPr>
          <w:rFonts w:ascii="Arial" w:hAnsi="Arial" w:cs="Arial"/>
          <w:b/>
          <w:sz w:val="32"/>
          <w:szCs w:val="32"/>
        </w:rPr>
      </w:pPr>
      <w:r w:rsidRPr="00C3700D">
        <w:rPr>
          <w:rFonts w:ascii="Arial" w:hAnsi="Arial" w:cs="Arial"/>
          <w:b/>
          <w:sz w:val="32"/>
          <w:szCs w:val="32"/>
        </w:rPr>
        <w:t>Приложение 9 к решению</w:t>
      </w:r>
    </w:p>
    <w:p w:rsidR="00B11E32" w:rsidRPr="00C3700D" w:rsidRDefault="00B11E32" w:rsidP="00B11E32">
      <w:pPr>
        <w:pStyle w:val="af"/>
        <w:tabs>
          <w:tab w:val="center" w:pos="709"/>
          <w:tab w:val="center" w:pos="6237"/>
          <w:tab w:val="center" w:pos="6663"/>
        </w:tabs>
        <w:spacing w:line="0" w:lineRule="atLeast"/>
        <w:ind w:left="6237" w:hanging="1134"/>
        <w:rPr>
          <w:rFonts w:ascii="Arial" w:hAnsi="Arial" w:cs="Arial"/>
          <w:b/>
          <w:sz w:val="32"/>
          <w:szCs w:val="32"/>
        </w:rPr>
      </w:pPr>
      <w:r w:rsidRPr="00C3700D">
        <w:rPr>
          <w:rFonts w:ascii="Arial" w:hAnsi="Arial" w:cs="Arial"/>
          <w:b/>
          <w:sz w:val="32"/>
          <w:szCs w:val="32"/>
        </w:rPr>
        <w:t>Думы Кондинского района</w:t>
      </w:r>
    </w:p>
    <w:p w:rsidR="00B11E32" w:rsidRDefault="00B11E32" w:rsidP="00B11E32">
      <w:pPr>
        <w:tabs>
          <w:tab w:val="center" w:pos="6237"/>
          <w:tab w:val="center" w:pos="7230"/>
        </w:tabs>
        <w:ind w:left="6237" w:hanging="1134"/>
        <w:rPr>
          <w:rFonts w:cs="Arial"/>
          <w:b/>
          <w:sz w:val="32"/>
          <w:szCs w:val="32"/>
        </w:rPr>
      </w:pPr>
      <w:r w:rsidRPr="00C3700D">
        <w:rPr>
          <w:rFonts w:cs="Arial"/>
          <w:b/>
          <w:sz w:val="32"/>
          <w:szCs w:val="32"/>
        </w:rPr>
        <w:t>от 23.12.2022 № 962</w:t>
      </w:r>
    </w:p>
    <w:p w:rsidR="00B11E32" w:rsidRPr="00372B98" w:rsidRDefault="00B11E32" w:rsidP="00B11E32">
      <w:pPr>
        <w:tabs>
          <w:tab w:val="center" w:pos="7230"/>
        </w:tabs>
        <w:rPr>
          <w:rFonts w:cs="Arial"/>
        </w:rPr>
      </w:pPr>
      <w:bookmarkStart w:id="0" w:name="_GoBack"/>
      <w:bookmarkEnd w:id="0"/>
    </w:p>
    <w:p w:rsidR="00B11E32" w:rsidRPr="00146D49" w:rsidRDefault="00B11E32" w:rsidP="00B11E32">
      <w:pPr>
        <w:pStyle w:val="af"/>
        <w:tabs>
          <w:tab w:val="center" w:pos="709"/>
          <w:tab w:val="center" w:pos="6237"/>
        </w:tabs>
        <w:spacing w:line="0" w:lineRule="atLeast"/>
        <w:ind w:firstLine="992"/>
        <w:jc w:val="center"/>
        <w:rPr>
          <w:rFonts w:ascii="Arial" w:hAnsi="Arial" w:cs="Arial"/>
          <w:b/>
          <w:sz w:val="30"/>
          <w:szCs w:val="30"/>
        </w:rPr>
      </w:pPr>
      <w:r w:rsidRPr="00146D49">
        <w:rPr>
          <w:rFonts w:ascii="Arial" w:hAnsi="Arial" w:cs="Arial"/>
          <w:b/>
          <w:sz w:val="30"/>
          <w:szCs w:val="30"/>
        </w:rPr>
        <w:t>Ведомственная структура расходов бюджета муниципального образования Кондинский район на 2023 год</w:t>
      </w:r>
    </w:p>
    <w:p w:rsidR="00B11E32" w:rsidRDefault="00B11E32" w:rsidP="00B11E32">
      <w:pPr>
        <w:pStyle w:val="af"/>
        <w:tabs>
          <w:tab w:val="center" w:pos="709"/>
          <w:tab w:val="center" w:pos="6237"/>
        </w:tabs>
        <w:spacing w:line="0" w:lineRule="atLeast"/>
        <w:ind w:firstLine="992"/>
        <w:jc w:val="center"/>
        <w:rPr>
          <w:rFonts w:ascii="Arial" w:hAnsi="Arial" w:cs="Arial"/>
          <w:b/>
          <w:sz w:val="24"/>
        </w:rPr>
      </w:pPr>
    </w:p>
    <w:p w:rsidR="00B11E32" w:rsidRDefault="00B11E32" w:rsidP="00B11E32">
      <w:pPr>
        <w:pStyle w:val="af"/>
        <w:spacing w:line="0" w:lineRule="atLeast"/>
        <w:ind w:firstLine="0"/>
        <w:jc w:val="right"/>
        <w:rPr>
          <w:rFonts w:ascii="Arial" w:hAnsi="Arial" w:cs="Arial"/>
          <w:sz w:val="16"/>
          <w:szCs w:val="16"/>
        </w:rPr>
      </w:pPr>
    </w:p>
    <w:p w:rsidR="00B11E32" w:rsidRPr="00916ED9" w:rsidRDefault="00B11E32" w:rsidP="00B11E32">
      <w:pPr>
        <w:pStyle w:val="af"/>
        <w:spacing w:line="0" w:lineRule="atLeast"/>
        <w:ind w:firstLine="0"/>
        <w:jc w:val="right"/>
        <w:rPr>
          <w:rFonts w:ascii="Arial" w:hAnsi="Arial" w:cs="Arial"/>
          <w:sz w:val="16"/>
          <w:szCs w:val="16"/>
        </w:rPr>
      </w:pPr>
      <w:r w:rsidRPr="00916ED9">
        <w:rPr>
          <w:rFonts w:ascii="Arial" w:hAnsi="Arial" w:cs="Arial"/>
          <w:sz w:val="16"/>
          <w:szCs w:val="16"/>
        </w:rPr>
        <w:t>(в рублях)</w:t>
      </w:r>
    </w:p>
    <w:tbl>
      <w:tblPr>
        <w:tblW w:w="9776"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67"/>
        <w:gridCol w:w="425"/>
        <w:gridCol w:w="425"/>
        <w:gridCol w:w="1134"/>
        <w:gridCol w:w="567"/>
        <w:gridCol w:w="1418"/>
        <w:gridCol w:w="1417"/>
      </w:tblGrid>
      <w:tr w:rsidR="00B11E32" w:rsidRPr="007269E7" w:rsidTr="00BA3D8B">
        <w:trPr>
          <w:trHeight w:val="276"/>
          <w:jc w:val="center"/>
        </w:trPr>
        <w:tc>
          <w:tcPr>
            <w:tcW w:w="3823" w:type="dxa"/>
            <w:vMerge w:val="restart"/>
            <w:shd w:val="clear" w:color="auto" w:fill="auto"/>
            <w:noWrap/>
            <w:vAlign w:val="center"/>
            <w:hideMark/>
          </w:tcPr>
          <w:p w:rsidR="00B11E32" w:rsidRPr="007269E7" w:rsidRDefault="00B11E32" w:rsidP="00BA3D8B">
            <w:pPr>
              <w:ind w:firstLine="0"/>
              <w:jc w:val="center"/>
              <w:rPr>
                <w:rFonts w:cs="Arial"/>
                <w:sz w:val="16"/>
                <w:szCs w:val="16"/>
              </w:rPr>
            </w:pPr>
            <w:r w:rsidRPr="007269E7">
              <w:rPr>
                <w:rFonts w:cs="Arial"/>
                <w:sz w:val="16"/>
                <w:szCs w:val="16"/>
              </w:rPr>
              <w:t>Наименование</w:t>
            </w:r>
          </w:p>
        </w:tc>
        <w:tc>
          <w:tcPr>
            <w:tcW w:w="567" w:type="dxa"/>
            <w:vMerge w:val="restart"/>
            <w:shd w:val="clear" w:color="auto" w:fill="auto"/>
            <w:vAlign w:val="center"/>
            <w:hideMark/>
          </w:tcPr>
          <w:p w:rsidR="00B11E32" w:rsidRPr="007269E7" w:rsidRDefault="00B11E32" w:rsidP="00BA3D8B">
            <w:pPr>
              <w:ind w:firstLine="0"/>
              <w:jc w:val="center"/>
              <w:rPr>
                <w:rFonts w:cs="Arial"/>
                <w:sz w:val="16"/>
                <w:szCs w:val="16"/>
              </w:rPr>
            </w:pPr>
            <w:r w:rsidRPr="007269E7">
              <w:rPr>
                <w:rFonts w:cs="Arial"/>
                <w:sz w:val="16"/>
                <w:szCs w:val="16"/>
              </w:rPr>
              <w:t>Вед</w:t>
            </w:r>
          </w:p>
        </w:tc>
        <w:tc>
          <w:tcPr>
            <w:tcW w:w="425" w:type="dxa"/>
            <w:vMerge w:val="restart"/>
            <w:shd w:val="clear" w:color="auto" w:fill="auto"/>
            <w:vAlign w:val="center"/>
            <w:hideMark/>
          </w:tcPr>
          <w:p w:rsidR="00B11E32" w:rsidRPr="007269E7" w:rsidRDefault="00B11E32" w:rsidP="00BA3D8B">
            <w:pPr>
              <w:ind w:firstLine="0"/>
              <w:jc w:val="center"/>
              <w:rPr>
                <w:rFonts w:cs="Arial"/>
                <w:sz w:val="16"/>
                <w:szCs w:val="16"/>
              </w:rPr>
            </w:pPr>
            <w:r w:rsidRPr="007269E7">
              <w:rPr>
                <w:rFonts w:cs="Arial"/>
                <w:sz w:val="16"/>
                <w:szCs w:val="16"/>
              </w:rPr>
              <w:t>Рз</w:t>
            </w:r>
          </w:p>
        </w:tc>
        <w:tc>
          <w:tcPr>
            <w:tcW w:w="425" w:type="dxa"/>
            <w:vMerge w:val="restart"/>
            <w:shd w:val="clear" w:color="auto" w:fill="auto"/>
            <w:vAlign w:val="center"/>
            <w:hideMark/>
          </w:tcPr>
          <w:p w:rsidR="00B11E32" w:rsidRPr="007269E7" w:rsidRDefault="00B11E32" w:rsidP="00BA3D8B">
            <w:pPr>
              <w:ind w:firstLine="0"/>
              <w:jc w:val="center"/>
              <w:rPr>
                <w:rFonts w:cs="Arial"/>
                <w:sz w:val="16"/>
                <w:szCs w:val="16"/>
              </w:rPr>
            </w:pPr>
            <w:r w:rsidRPr="007269E7">
              <w:rPr>
                <w:rFonts w:cs="Arial"/>
                <w:sz w:val="16"/>
                <w:szCs w:val="16"/>
              </w:rPr>
              <w:t>ПР</w:t>
            </w:r>
          </w:p>
        </w:tc>
        <w:tc>
          <w:tcPr>
            <w:tcW w:w="1134" w:type="dxa"/>
            <w:vMerge w:val="restart"/>
            <w:shd w:val="clear" w:color="auto" w:fill="auto"/>
            <w:vAlign w:val="center"/>
            <w:hideMark/>
          </w:tcPr>
          <w:p w:rsidR="00B11E32" w:rsidRPr="007269E7" w:rsidRDefault="00B11E32" w:rsidP="00BA3D8B">
            <w:pPr>
              <w:ind w:firstLine="0"/>
              <w:jc w:val="center"/>
              <w:rPr>
                <w:rFonts w:cs="Arial"/>
                <w:sz w:val="16"/>
                <w:szCs w:val="16"/>
              </w:rPr>
            </w:pPr>
            <w:r w:rsidRPr="007269E7">
              <w:rPr>
                <w:rFonts w:cs="Arial"/>
                <w:sz w:val="16"/>
                <w:szCs w:val="16"/>
              </w:rPr>
              <w:t>ЦСР</w:t>
            </w:r>
          </w:p>
        </w:tc>
        <w:tc>
          <w:tcPr>
            <w:tcW w:w="567" w:type="dxa"/>
            <w:vMerge w:val="restart"/>
            <w:shd w:val="clear" w:color="auto" w:fill="auto"/>
            <w:vAlign w:val="center"/>
            <w:hideMark/>
          </w:tcPr>
          <w:p w:rsidR="00B11E32" w:rsidRPr="007269E7" w:rsidRDefault="00B11E32" w:rsidP="00BA3D8B">
            <w:pPr>
              <w:ind w:firstLine="0"/>
              <w:jc w:val="center"/>
              <w:rPr>
                <w:rFonts w:cs="Arial"/>
                <w:sz w:val="16"/>
                <w:szCs w:val="16"/>
              </w:rPr>
            </w:pPr>
            <w:r w:rsidRPr="007269E7">
              <w:rPr>
                <w:rFonts w:cs="Arial"/>
                <w:sz w:val="16"/>
                <w:szCs w:val="16"/>
              </w:rPr>
              <w:t>ВР</w:t>
            </w:r>
          </w:p>
        </w:tc>
        <w:tc>
          <w:tcPr>
            <w:tcW w:w="1418" w:type="dxa"/>
            <w:vMerge w:val="restart"/>
            <w:shd w:val="clear" w:color="auto" w:fill="auto"/>
            <w:vAlign w:val="center"/>
            <w:hideMark/>
          </w:tcPr>
          <w:p w:rsidR="00B11E32" w:rsidRPr="007269E7" w:rsidRDefault="00B11E32" w:rsidP="00BA3D8B">
            <w:pPr>
              <w:ind w:firstLine="0"/>
              <w:jc w:val="center"/>
              <w:rPr>
                <w:rFonts w:cs="Arial"/>
                <w:sz w:val="16"/>
                <w:szCs w:val="16"/>
              </w:rPr>
            </w:pPr>
            <w:r w:rsidRPr="007269E7">
              <w:rPr>
                <w:rFonts w:cs="Arial"/>
                <w:sz w:val="16"/>
                <w:szCs w:val="16"/>
              </w:rPr>
              <w:t>Сумма на год</w:t>
            </w:r>
          </w:p>
        </w:tc>
        <w:tc>
          <w:tcPr>
            <w:tcW w:w="1417" w:type="dxa"/>
            <w:vMerge w:val="restart"/>
            <w:shd w:val="clear" w:color="auto" w:fill="auto"/>
            <w:vAlign w:val="center"/>
            <w:hideMark/>
          </w:tcPr>
          <w:p w:rsidR="00B11E32" w:rsidRPr="007269E7" w:rsidRDefault="00B11E32" w:rsidP="00BA3D8B">
            <w:pPr>
              <w:ind w:firstLine="0"/>
              <w:jc w:val="center"/>
              <w:rPr>
                <w:rFonts w:cs="Arial"/>
                <w:sz w:val="16"/>
                <w:szCs w:val="16"/>
              </w:rPr>
            </w:pPr>
            <w:r w:rsidRPr="007269E7">
              <w:rPr>
                <w:rFonts w:cs="Arial"/>
                <w:sz w:val="16"/>
                <w:szCs w:val="16"/>
              </w:rPr>
              <w:t>в том числе за счет субвенций</w:t>
            </w:r>
          </w:p>
        </w:tc>
      </w:tr>
      <w:tr w:rsidR="00B11E32" w:rsidRPr="007269E7" w:rsidTr="00BA3D8B">
        <w:trPr>
          <w:trHeight w:val="276"/>
          <w:jc w:val="center"/>
        </w:trPr>
        <w:tc>
          <w:tcPr>
            <w:tcW w:w="3823" w:type="dxa"/>
            <w:vMerge/>
            <w:vAlign w:val="center"/>
            <w:hideMark/>
          </w:tcPr>
          <w:p w:rsidR="00B11E32" w:rsidRPr="007269E7" w:rsidRDefault="00B11E32" w:rsidP="00BA3D8B">
            <w:pPr>
              <w:ind w:firstLine="0"/>
              <w:rPr>
                <w:rFonts w:cs="Arial"/>
                <w:sz w:val="16"/>
                <w:szCs w:val="16"/>
              </w:rPr>
            </w:pPr>
          </w:p>
        </w:tc>
        <w:tc>
          <w:tcPr>
            <w:tcW w:w="567" w:type="dxa"/>
            <w:vMerge/>
            <w:vAlign w:val="center"/>
            <w:hideMark/>
          </w:tcPr>
          <w:p w:rsidR="00B11E32" w:rsidRPr="007269E7" w:rsidRDefault="00B11E32" w:rsidP="00BA3D8B">
            <w:pPr>
              <w:ind w:firstLine="0"/>
              <w:rPr>
                <w:rFonts w:cs="Arial"/>
                <w:sz w:val="16"/>
                <w:szCs w:val="16"/>
              </w:rPr>
            </w:pPr>
          </w:p>
        </w:tc>
        <w:tc>
          <w:tcPr>
            <w:tcW w:w="425" w:type="dxa"/>
            <w:vMerge/>
            <w:vAlign w:val="center"/>
            <w:hideMark/>
          </w:tcPr>
          <w:p w:rsidR="00B11E32" w:rsidRPr="007269E7" w:rsidRDefault="00B11E32" w:rsidP="00BA3D8B">
            <w:pPr>
              <w:ind w:firstLine="0"/>
              <w:rPr>
                <w:rFonts w:cs="Arial"/>
                <w:sz w:val="16"/>
                <w:szCs w:val="16"/>
              </w:rPr>
            </w:pPr>
          </w:p>
        </w:tc>
        <w:tc>
          <w:tcPr>
            <w:tcW w:w="425" w:type="dxa"/>
            <w:vMerge/>
            <w:vAlign w:val="center"/>
            <w:hideMark/>
          </w:tcPr>
          <w:p w:rsidR="00B11E32" w:rsidRPr="007269E7" w:rsidRDefault="00B11E32" w:rsidP="00BA3D8B">
            <w:pPr>
              <w:ind w:firstLine="0"/>
              <w:rPr>
                <w:rFonts w:cs="Arial"/>
                <w:sz w:val="16"/>
                <w:szCs w:val="16"/>
              </w:rPr>
            </w:pPr>
          </w:p>
        </w:tc>
        <w:tc>
          <w:tcPr>
            <w:tcW w:w="1134" w:type="dxa"/>
            <w:vMerge/>
            <w:vAlign w:val="center"/>
            <w:hideMark/>
          </w:tcPr>
          <w:p w:rsidR="00B11E32" w:rsidRPr="007269E7" w:rsidRDefault="00B11E32" w:rsidP="00BA3D8B">
            <w:pPr>
              <w:ind w:firstLine="0"/>
              <w:rPr>
                <w:rFonts w:cs="Arial"/>
                <w:sz w:val="16"/>
                <w:szCs w:val="16"/>
              </w:rPr>
            </w:pPr>
          </w:p>
        </w:tc>
        <w:tc>
          <w:tcPr>
            <w:tcW w:w="567" w:type="dxa"/>
            <w:vMerge/>
            <w:vAlign w:val="center"/>
            <w:hideMark/>
          </w:tcPr>
          <w:p w:rsidR="00B11E32" w:rsidRPr="007269E7" w:rsidRDefault="00B11E32" w:rsidP="00BA3D8B">
            <w:pPr>
              <w:ind w:firstLine="0"/>
              <w:rPr>
                <w:rFonts w:cs="Arial"/>
                <w:sz w:val="16"/>
                <w:szCs w:val="16"/>
              </w:rPr>
            </w:pPr>
          </w:p>
        </w:tc>
        <w:tc>
          <w:tcPr>
            <w:tcW w:w="1418" w:type="dxa"/>
            <w:vMerge/>
            <w:vAlign w:val="center"/>
            <w:hideMark/>
          </w:tcPr>
          <w:p w:rsidR="00B11E32" w:rsidRPr="007269E7" w:rsidRDefault="00B11E32" w:rsidP="00BA3D8B">
            <w:pPr>
              <w:ind w:firstLine="0"/>
              <w:rPr>
                <w:rFonts w:cs="Arial"/>
                <w:sz w:val="16"/>
                <w:szCs w:val="16"/>
              </w:rPr>
            </w:pPr>
          </w:p>
        </w:tc>
        <w:tc>
          <w:tcPr>
            <w:tcW w:w="1417" w:type="dxa"/>
            <w:vMerge/>
            <w:vAlign w:val="center"/>
            <w:hideMark/>
          </w:tcPr>
          <w:p w:rsidR="00B11E32" w:rsidRPr="007269E7" w:rsidRDefault="00B11E32" w:rsidP="00BA3D8B">
            <w:pPr>
              <w:ind w:firstLine="0"/>
              <w:rPr>
                <w:rFonts w:cs="Arial"/>
                <w:sz w:val="16"/>
                <w:szCs w:val="16"/>
              </w:rPr>
            </w:pPr>
          </w:p>
        </w:tc>
      </w:tr>
      <w:tr w:rsidR="00B11E32" w:rsidRPr="007269E7" w:rsidTr="00BA3D8B">
        <w:trPr>
          <w:trHeight w:val="276"/>
          <w:jc w:val="center"/>
        </w:trPr>
        <w:tc>
          <w:tcPr>
            <w:tcW w:w="3823" w:type="dxa"/>
            <w:vMerge/>
            <w:vAlign w:val="center"/>
            <w:hideMark/>
          </w:tcPr>
          <w:p w:rsidR="00B11E32" w:rsidRPr="007269E7" w:rsidRDefault="00B11E32" w:rsidP="00BA3D8B">
            <w:pPr>
              <w:ind w:firstLine="0"/>
              <w:rPr>
                <w:rFonts w:cs="Arial"/>
                <w:sz w:val="16"/>
                <w:szCs w:val="16"/>
              </w:rPr>
            </w:pPr>
          </w:p>
        </w:tc>
        <w:tc>
          <w:tcPr>
            <w:tcW w:w="567" w:type="dxa"/>
            <w:vMerge/>
            <w:vAlign w:val="center"/>
            <w:hideMark/>
          </w:tcPr>
          <w:p w:rsidR="00B11E32" w:rsidRPr="007269E7" w:rsidRDefault="00B11E32" w:rsidP="00BA3D8B">
            <w:pPr>
              <w:ind w:firstLine="0"/>
              <w:rPr>
                <w:rFonts w:cs="Arial"/>
                <w:sz w:val="16"/>
                <w:szCs w:val="16"/>
              </w:rPr>
            </w:pPr>
          </w:p>
        </w:tc>
        <w:tc>
          <w:tcPr>
            <w:tcW w:w="425" w:type="dxa"/>
            <w:vMerge/>
            <w:vAlign w:val="center"/>
            <w:hideMark/>
          </w:tcPr>
          <w:p w:rsidR="00B11E32" w:rsidRPr="007269E7" w:rsidRDefault="00B11E32" w:rsidP="00BA3D8B">
            <w:pPr>
              <w:ind w:firstLine="0"/>
              <w:rPr>
                <w:rFonts w:cs="Arial"/>
                <w:sz w:val="16"/>
                <w:szCs w:val="16"/>
              </w:rPr>
            </w:pPr>
          </w:p>
        </w:tc>
        <w:tc>
          <w:tcPr>
            <w:tcW w:w="425" w:type="dxa"/>
            <w:vMerge/>
            <w:vAlign w:val="center"/>
            <w:hideMark/>
          </w:tcPr>
          <w:p w:rsidR="00B11E32" w:rsidRPr="007269E7" w:rsidRDefault="00B11E32" w:rsidP="00BA3D8B">
            <w:pPr>
              <w:ind w:firstLine="0"/>
              <w:rPr>
                <w:rFonts w:cs="Arial"/>
                <w:sz w:val="16"/>
                <w:szCs w:val="16"/>
              </w:rPr>
            </w:pPr>
          </w:p>
        </w:tc>
        <w:tc>
          <w:tcPr>
            <w:tcW w:w="1134" w:type="dxa"/>
            <w:vMerge/>
            <w:vAlign w:val="center"/>
            <w:hideMark/>
          </w:tcPr>
          <w:p w:rsidR="00B11E32" w:rsidRPr="007269E7" w:rsidRDefault="00B11E32" w:rsidP="00BA3D8B">
            <w:pPr>
              <w:ind w:firstLine="0"/>
              <w:rPr>
                <w:rFonts w:cs="Arial"/>
                <w:sz w:val="16"/>
                <w:szCs w:val="16"/>
              </w:rPr>
            </w:pPr>
          </w:p>
        </w:tc>
        <w:tc>
          <w:tcPr>
            <w:tcW w:w="567" w:type="dxa"/>
            <w:vMerge/>
            <w:vAlign w:val="center"/>
            <w:hideMark/>
          </w:tcPr>
          <w:p w:rsidR="00B11E32" w:rsidRPr="007269E7" w:rsidRDefault="00B11E32" w:rsidP="00BA3D8B">
            <w:pPr>
              <w:ind w:firstLine="0"/>
              <w:rPr>
                <w:rFonts w:cs="Arial"/>
                <w:sz w:val="16"/>
                <w:szCs w:val="16"/>
              </w:rPr>
            </w:pPr>
          </w:p>
        </w:tc>
        <w:tc>
          <w:tcPr>
            <w:tcW w:w="1418" w:type="dxa"/>
            <w:vMerge/>
            <w:vAlign w:val="center"/>
            <w:hideMark/>
          </w:tcPr>
          <w:p w:rsidR="00B11E32" w:rsidRPr="007269E7" w:rsidRDefault="00B11E32" w:rsidP="00BA3D8B">
            <w:pPr>
              <w:ind w:firstLine="0"/>
              <w:rPr>
                <w:rFonts w:cs="Arial"/>
                <w:sz w:val="16"/>
                <w:szCs w:val="16"/>
              </w:rPr>
            </w:pPr>
          </w:p>
        </w:tc>
        <w:tc>
          <w:tcPr>
            <w:tcW w:w="1417" w:type="dxa"/>
            <w:vMerge/>
            <w:vAlign w:val="center"/>
            <w:hideMark/>
          </w:tcPr>
          <w:p w:rsidR="00B11E32" w:rsidRPr="007269E7" w:rsidRDefault="00B11E32" w:rsidP="00BA3D8B">
            <w:pPr>
              <w:ind w:firstLine="0"/>
              <w:rPr>
                <w:rFonts w:cs="Arial"/>
                <w:sz w:val="16"/>
                <w:szCs w:val="16"/>
              </w:rPr>
            </w:pPr>
          </w:p>
        </w:tc>
      </w:tr>
      <w:tr w:rsidR="00B11E32" w:rsidRPr="007269E7" w:rsidTr="00BA3D8B">
        <w:trPr>
          <w:trHeight w:val="68"/>
          <w:jc w:val="center"/>
        </w:trPr>
        <w:tc>
          <w:tcPr>
            <w:tcW w:w="3823" w:type="dxa"/>
            <w:shd w:val="clear" w:color="auto" w:fill="auto"/>
            <w:noWrap/>
            <w:vAlign w:val="bottom"/>
            <w:hideMark/>
          </w:tcPr>
          <w:p w:rsidR="00B11E32" w:rsidRPr="007269E7" w:rsidRDefault="00B11E32" w:rsidP="00BA3D8B">
            <w:pPr>
              <w:ind w:firstLine="0"/>
              <w:jc w:val="center"/>
              <w:rPr>
                <w:rFonts w:cs="Arial"/>
                <w:sz w:val="16"/>
                <w:szCs w:val="16"/>
              </w:rPr>
            </w:pPr>
            <w:r w:rsidRPr="007269E7">
              <w:rPr>
                <w:rFonts w:cs="Arial"/>
                <w:sz w:val="16"/>
                <w:szCs w:val="16"/>
              </w:rPr>
              <w:t>1</w:t>
            </w:r>
          </w:p>
        </w:tc>
        <w:tc>
          <w:tcPr>
            <w:tcW w:w="567" w:type="dxa"/>
            <w:shd w:val="clear" w:color="auto" w:fill="auto"/>
            <w:noWrap/>
            <w:vAlign w:val="bottom"/>
            <w:hideMark/>
          </w:tcPr>
          <w:p w:rsidR="00B11E32" w:rsidRPr="007269E7" w:rsidRDefault="00B11E32" w:rsidP="00BA3D8B">
            <w:pPr>
              <w:ind w:firstLine="0"/>
              <w:jc w:val="center"/>
              <w:rPr>
                <w:rFonts w:cs="Arial"/>
                <w:sz w:val="16"/>
                <w:szCs w:val="16"/>
              </w:rPr>
            </w:pPr>
            <w:r w:rsidRPr="007269E7">
              <w:rPr>
                <w:rFonts w:cs="Arial"/>
                <w:sz w:val="16"/>
                <w:szCs w:val="16"/>
              </w:rPr>
              <w:t>2</w:t>
            </w:r>
          </w:p>
        </w:tc>
        <w:tc>
          <w:tcPr>
            <w:tcW w:w="425" w:type="dxa"/>
            <w:shd w:val="clear" w:color="auto" w:fill="auto"/>
            <w:noWrap/>
            <w:vAlign w:val="bottom"/>
            <w:hideMark/>
          </w:tcPr>
          <w:p w:rsidR="00B11E32" w:rsidRPr="007269E7" w:rsidRDefault="00B11E32" w:rsidP="00BA3D8B">
            <w:pPr>
              <w:ind w:firstLine="0"/>
              <w:jc w:val="center"/>
              <w:rPr>
                <w:rFonts w:cs="Arial"/>
                <w:sz w:val="16"/>
                <w:szCs w:val="16"/>
              </w:rPr>
            </w:pPr>
            <w:r w:rsidRPr="007269E7">
              <w:rPr>
                <w:rFonts w:cs="Arial"/>
                <w:sz w:val="16"/>
                <w:szCs w:val="16"/>
              </w:rPr>
              <w:t>3</w:t>
            </w:r>
          </w:p>
        </w:tc>
        <w:tc>
          <w:tcPr>
            <w:tcW w:w="425" w:type="dxa"/>
            <w:shd w:val="clear" w:color="auto" w:fill="auto"/>
            <w:noWrap/>
            <w:vAlign w:val="bottom"/>
            <w:hideMark/>
          </w:tcPr>
          <w:p w:rsidR="00B11E32" w:rsidRPr="007269E7" w:rsidRDefault="00B11E32" w:rsidP="00BA3D8B">
            <w:pPr>
              <w:ind w:firstLine="0"/>
              <w:jc w:val="center"/>
              <w:rPr>
                <w:rFonts w:cs="Arial"/>
                <w:sz w:val="16"/>
                <w:szCs w:val="16"/>
              </w:rPr>
            </w:pPr>
            <w:r w:rsidRPr="007269E7">
              <w:rPr>
                <w:rFonts w:cs="Arial"/>
                <w:sz w:val="16"/>
                <w:szCs w:val="16"/>
              </w:rPr>
              <w:t>4</w:t>
            </w:r>
          </w:p>
        </w:tc>
        <w:tc>
          <w:tcPr>
            <w:tcW w:w="1134" w:type="dxa"/>
            <w:shd w:val="clear" w:color="auto" w:fill="auto"/>
            <w:noWrap/>
            <w:vAlign w:val="bottom"/>
            <w:hideMark/>
          </w:tcPr>
          <w:p w:rsidR="00B11E32" w:rsidRPr="007269E7" w:rsidRDefault="00B11E32" w:rsidP="00BA3D8B">
            <w:pPr>
              <w:ind w:firstLine="0"/>
              <w:jc w:val="center"/>
              <w:rPr>
                <w:rFonts w:cs="Arial"/>
                <w:sz w:val="16"/>
                <w:szCs w:val="16"/>
              </w:rPr>
            </w:pPr>
            <w:r w:rsidRPr="007269E7">
              <w:rPr>
                <w:rFonts w:cs="Arial"/>
                <w:sz w:val="16"/>
                <w:szCs w:val="16"/>
              </w:rPr>
              <w:t>5</w:t>
            </w:r>
          </w:p>
        </w:tc>
        <w:tc>
          <w:tcPr>
            <w:tcW w:w="567" w:type="dxa"/>
            <w:shd w:val="clear" w:color="auto" w:fill="auto"/>
            <w:noWrap/>
            <w:vAlign w:val="bottom"/>
            <w:hideMark/>
          </w:tcPr>
          <w:p w:rsidR="00B11E32" w:rsidRPr="007269E7" w:rsidRDefault="00B11E32" w:rsidP="00BA3D8B">
            <w:pPr>
              <w:ind w:firstLine="0"/>
              <w:jc w:val="center"/>
              <w:rPr>
                <w:rFonts w:cs="Arial"/>
                <w:sz w:val="16"/>
                <w:szCs w:val="16"/>
              </w:rPr>
            </w:pPr>
            <w:r w:rsidRPr="007269E7">
              <w:rPr>
                <w:rFonts w:cs="Arial"/>
                <w:sz w:val="16"/>
                <w:szCs w:val="16"/>
              </w:rPr>
              <w:t>6</w:t>
            </w:r>
          </w:p>
        </w:tc>
        <w:tc>
          <w:tcPr>
            <w:tcW w:w="1418" w:type="dxa"/>
            <w:shd w:val="clear" w:color="auto" w:fill="auto"/>
            <w:noWrap/>
            <w:vAlign w:val="bottom"/>
            <w:hideMark/>
          </w:tcPr>
          <w:p w:rsidR="00B11E32" w:rsidRPr="007269E7" w:rsidRDefault="00B11E32" w:rsidP="00BA3D8B">
            <w:pPr>
              <w:ind w:firstLine="0"/>
              <w:jc w:val="center"/>
              <w:rPr>
                <w:rFonts w:cs="Arial"/>
                <w:sz w:val="16"/>
                <w:szCs w:val="16"/>
              </w:rPr>
            </w:pPr>
            <w:r w:rsidRPr="007269E7">
              <w:rPr>
                <w:rFonts w:cs="Arial"/>
                <w:sz w:val="16"/>
                <w:szCs w:val="16"/>
              </w:rPr>
              <w:t>7</w:t>
            </w:r>
          </w:p>
        </w:tc>
        <w:tc>
          <w:tcPr>
            <w:tcW w:w="1417" w:type="dxa"/>
            <w:shd w:val="clear" w:color="auto" w:fill="auto"/>
            <w:noWrap/>
            <w:vAlign w:val="bottom"/>
            <w:hideMark/>
          </w:tcPr>
          <w:p w:rsidR="00B11E32" w:rsidRPr="007269E7" w:rsidRDefault="00B11E32" w:rsidP="00BA3D8B">
            <w:pPr>
              <w:ind w:firstLine="0"/>
              <w:jc w:val="center"/>
              <w:rPr>
                <w:rFonts w:cs="Arial"/>
                <w:sz w:val="16"/>
                <w:szCs w:val="16"/>
              </w:rPr>
            </w:pPr>
            <w:r w:rsidRPr="007269E7">
              <w:rPr>
                <w:rFonts w:cs="Arial"/>
                <w:sz w:val="16"/>
                <w:szCs w:val="16"/>
              </w:rPr>
              <w:t>8</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Дума Кондинского района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011</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7 725 260,17</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ОБЩЕГОСУДАРСТВЕННЫЕ ВОПРОСЫ</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7 725 260,17</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7 618 643,90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7 618 643,90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7 618 643,90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158 603,80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158 603,80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158 603,80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 xml:space="preserve">Иные выплаты персоналу государственных </w:t>
            </w:r>
            <w:r w:rsidRPr="007269E7">
              <w:rPr>
                <w:rFonts w:cs="Arial"/>
                <w:sz w:val="16"/>
                <w:szCs w:val="16"/>
              </w:rPr>
              <w:lastRenderedPageBreak/>
              <w:t>(муниципальных) органов, за исключением фонда оплаты труда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011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0100402040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101 141,80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lastRenderedPageBreak/>
              <w:t>Иные выплаты государственных (муниципальных) органов привлекаемым лицам</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0100402040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123</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57 462,00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Председатель представительного органа муниципального образования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0100402110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5 096 215,60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0100402110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5 096 215,60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0100402110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5 096 215,60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0100402110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4 144 084,85</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0100402110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952 130,75</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Депутаты представительного органа муниципального образования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0100402120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2 363 824,50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0100402120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2 363 824,50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0100402120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2 363 824,50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0100402120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1 808 318,85</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0100402120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555 505,65</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106 616,27</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106 616,27</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106 616,27</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61 017,58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61 017,58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61 017,58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0100402040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46 864,51</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0100402040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14 153,07</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Руководитель контрольно-счетной палаты муниципального образования и его заместители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0100402250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45 598,69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7269E7">
              <w:rPr>
                <w:rFonts w:cs="Arial"/>
                <w:sz w:val="16"/>
                <w:szCs w:val="16"/>
              </w:rPr>
              <w:lastRenderedPageBreak/>
              <w:t>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011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0100402250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45 598,69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Расходы на выплаты персоналу государственных (муниципальных) органов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0100402250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45 598,69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0100402250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35 022,04</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0100402250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10 576,65</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Контрольно-счетная палата Кондинского района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035</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11 430 449,71</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ОБЩЕГОСУДАРСТВЕННЫЕ ВОПРОСЫ</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11 430 449,71</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11 430 449,71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11 430 449,71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11 430 449,71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6 647 835,74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6 647 835,74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6 647 835,74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0100402040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4 818 887,49</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0100402040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347 328,00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0100402040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1 481 620,25</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Руководитель контрольно-счетной палаты муниципального образования и его заместители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0100402250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4 782 613,97</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0100402250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4 782 613,97</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0100402250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4 782 613,97</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0100402250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3 681 103,96</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0100402250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1 101 510,01</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Администрация Кондинского района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679 244 875,69</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74 578 816,16</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ОБЩЕГОСУДАРСТВЕННЫЕ ВОПРОСЫ</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414 484 984,59</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17 916 100,00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Функционирование высшего должностного лица субъекта Российской Федерации и муниципального образования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5 198 264,09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5 198 264,09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w:t>
            </w:r>
            <w:r w:rsidRPr="007269E7">
              <w:rPr>
                <w:rFonts w:cs="Arial"/>
                <w:sz w:val="16"/>
                <w:szCs w:val="16"/>
              </w:rPr>
              <w:lastRenderedPageBreak/>
              <w:t>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5 198 264,09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Глава (высшее должностное лицо) муниципального образования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0100402030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5 198 264,09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0100402030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5 198 264,09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0100402030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5 198 264,09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0100402030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4 260 113,00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0100402030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938 151,09</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156 814 119,39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156 814 119,39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156 814 119,39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156 814 119,39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156 447 257,34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156 447 257,34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0100402040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118 271 567,87</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0100402040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3 104 062,09</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0100402040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35 071 627,38</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Социальное обеспечение и иные выплаты населению</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300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366 862,05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320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366 862,05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Пособия, компенсации и иные социальные выплаты гражданам, кроме публичных нормативных обязательств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0100402040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321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366 862,05</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Судебная система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4 100,00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4 100,00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1300000000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4 100,00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4 100,00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1300300000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4 100,00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4 100,00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Расходы на осуществление полномочий по </w:t>
            </w:r>
            <w:r w:rsidRPr="007269E7">
              <w:rPr>
                <w:rFonts w:cs="Arial"/>
                <w:sz w:val="16"/>
                <w:szCs w:val="16"/>
              </w:rPr>
              <w:lastRenderedPageBreak/>
              <w:t>составлению (изменению) списков кандидатов в присяжные заседатели федеральных судов общей юрисдикции в Российской Федерации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1300351200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4 100,00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4 100,00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1300351200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4 100,00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4 100,00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1300351200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4 100,00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4 100,00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1300351200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4 100,00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4 100,00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Другие общегосударственные вопросы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252 468 501,11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17 912 000,00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247 558 261,72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13 580 700,00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297 033,69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0100170240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297 033,69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0100170240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297 033,69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0100170240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297 033,69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0100170240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297 033,69</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247 261 228,03</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13 580 700,00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232 612 813,05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211 570 409,45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казенных учреждений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211 570 409,45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Фонд оплаты труда учреждений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159 587 620,47</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Иные выплаты персоналу учреждений, за исключением фонда оплаты труда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3 929 762,24</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48 053 026,74</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19 501 140,39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19 501 140,39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2 374 471,77</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11 916 648,02</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энергетических ресурсов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247</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5 210 020,60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Социальное обеспечение и иные выплаты населению</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300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82 731,14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320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82 731,14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Пособия, компенсации и иные социальные выплаты гражданам, кроме публичных нормативных обязательств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321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82 731,14</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бюджетные ассигнования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1 458 532,07</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Уплата налогов, сборов и иных платежей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850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1 458 532,07</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 xml:space="preserve">Уплата налога на имущество организаций и </w:t>
            </w:r>
            <w:r w:rsidRPr="007269E7">
              <w:rPr>
                <w:rFonts w:cs="Arial"/>
                <w:sz w:val="16"/>
                <w:szCs w:val="16"/>
              </w:rPr>
              <w:lastRenderedPageBreak/>
              <w:t>земельного налога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851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1 355 673,00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lastRenderedPageBreak/>
              <w:t>Уплата прочих налогов, сборов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852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98 127,00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Уплата иных платежей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853</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4 732,07</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114 937,98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114 937,98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114 937,98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0100402040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88 278,00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0100402040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26 659,98</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Прочие мероприятия органов местного самоуправления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952 777,00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142 954,24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142 954,24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0100402400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142 954,24</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бюджетные ассигнования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809 822,76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Исполнение судебных актов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830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1 977,41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Исполнение судебных актов Российской Федерации и мировых соглашений по возмещению причиненного вреда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0100402400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831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1 977,41</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Уплата налогов, сборов и иных платежей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850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807 845,35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Уплата налога на имущество организаций и земельного налога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0100402400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851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102 718,00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Уплата иных платежей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0100402400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853</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705 127,35</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22" w:tooltip="закон от 11.06.2010 № 102-оз Дума Ханты-Мансийского автономного округа-Югры&#10;&#10;ОБ АДМИНИСТРАТИВНЫХ ПРАВОНАРУШЕНИЯХ " w:history="1">
              <w:r w:rsidRPr="007269E7">
                <w:rPr>
                  <w:rStyle w:val="a9"/>
                  <w:rFonts w:eastAsia="Lucida Sans Unicode" w:cs="Arial"/>
                  <w:sz w:val="16"/>
                  <w:szCs w:val="16"/>
                </w:rPr>
                <w:t>от 11 июня 2010 года № 102-оз</w:t>
              </w:r>
            </w:hyperlink>
            <w:r w:rsidRPr="007269E7">
              <w:rPr>
                <w:rFonts w:cs="Arial"/>
                <w:sz w:val="16"/>
                <w:szCs w:val="16"/>
              </w:rPr>
              <w:t xml:space="preserve"> «Об административных правонарушениях»</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0100484250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2 111 200,00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2 111 200,00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0100484250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1 678 900,00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1 678 900,00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0100484250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1 678 900,00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1 678 900,00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0100484250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1 289 653,83</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1 289 653,83</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0100484250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389 246,17</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389 246,17</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0100484250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432 300,00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432 300,00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0100484250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432 300,00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432 300,00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0100484250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175 050,10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175 050,10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0100484250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257 249,90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257 249,90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0100484270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11 469 500,00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11 469 500,00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Расходы на выплаты персоналу в целях </w:t>
            </w:r>
            <w:r w:rsidRPr="007269E7">
              <w:rPr>
                <w:rFonts w:cs="Arial"/>
                <w:sz w:val="16"/>
                <w:szCs w:val="16"/>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0100484270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8 904 782,96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8 904 782,96</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Расходы на выплаты персоналу государственных (муниципальных) органов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0100484270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8 904 782,96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8 904 782,96</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0100484270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6 719 145,70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6 719 145,70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0100484270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166 282,96</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166 282,96</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0100484270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2 019 354,30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2 019 354,30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0100484270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2 564 717,04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2 564 717,04</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0100484270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2 564 717,04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2 564 717,04</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0100484270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240 760,04</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240 760,04</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0100484270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2 187 957,00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2 187 957,00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энергетических ресурсов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0100484270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247</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136 000,00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136 000,00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0400000000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0400200000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0400272560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0400272560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0400272560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0400272560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коренных малочисленных народов Севера»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4 331 300,00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4 331 300,00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4 331 300,00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4 331 300,00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Расходы на реализацию полномочия, указанного в пункте 2 статьи 2 Закона Ханты-Мансийского автономного округа – Югры </w:t>
            </w:r>
            <w:hyperlink r:id="rId23"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 w:history="1">
              <w:r w:rsidRPr="007269E7">
                <w:rPr>
                  <w:rStyle w:val="a9"/>
                  <w:rFonts w:eastAsia="Lucida Sans Unicode" w:cs="Arial"/>
                  <w:sz w:val="16"/>
                  <w:szCs w:val="16"/>
                </w:rPr>
                <w:t>от 31 января 2011 года № 8-оз</w:t>
              </w:r>
            </w:hyperlink>
            <w:r w:rsidRPr="007269E7">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1000184210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4 331 300,00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4 331 300,00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1000184210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141 600,00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141 600,00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1000184210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141 600,00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141 600,00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1000184210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108 755,76</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108 755,76</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 xml:space="preserve">Взносы по обязательному социальному </w:t>
            </w:r>
            <w:r w:rsidRPr="007269E7">
              <w:rPr>
                <w:rFonts w:cs="Arial"/>
                <w:sz w:val="16"/>
                <w:szCs w:val="16"/>
              </w:rPr>
              <w:lastRenderedPageBreak/>
              <w:t>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1000184210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32 844,24</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32 844,24</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Иные бюджетные ассигнования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1000184210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4 189 700,00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4 189 700,00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1000184210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4 189 700,00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4 189 700,00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1000184210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4 189 700,00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4 189 700,00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гражданского общества»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2100000000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193 939,39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2140000000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193 939,39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2140100000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193 939,39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2140182630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192 000,00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2140182630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192 000,00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2140182630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192 000,00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 на иные цели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2140182630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622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192 000,00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21401S2630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1 939,39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21401S2630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1 939,39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21401S2630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1 939,39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 на иные цели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21401S2630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622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1 939,39</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Непрограммные расходы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380 000,00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Целевые средства бюджета автономного округа не отнесенные к муниципальным программам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4040000000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380 000,00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4040085150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380 000,00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Социальное обеспечение и иные выплаты населению</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4040085150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300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380 000,00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Премии и гранты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4040085150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350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380 000,00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НАЦИОНАЛЬНАЯ БЕЗОПАСНОСТЬ И ПРАВООХРАНИТЕЛЬНАЯ ДЕЯТЕЛЬНОСТЬ</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7 157 632,65</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6 372 216,16</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Органы юстиции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6 429 685,15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6 372 216,16</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6 429 685,15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6 372 216,16</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Основное мероприятие «Организация деятельности органов местного </w:t>
            </w:r>
            <w:r w:rsidRPr="007269E7">
              <w:rPr>
                <w:rFonts w:cs="Arial"/>
                <w:sz w:val="16"/>
                <w:szCs w:val="16"/>
              </w:rPr>
              <w:lastRenderedPageBreak/>
              <w:t>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6 429 685,15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6 372 216,16</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Расходы на обеспечение функций органов местного самоуправления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57 468,99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57 468,99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57 468,99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0100402040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44 139,00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0100402040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13 329,99</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0100459300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4 412 818,90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4 412 818,90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0100459300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4 412 818,90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4 412 818,90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0100459300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4 412 818,90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4 412 818,90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0100459300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3 389 261,83</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3 389 261,83</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0100459300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1 023 557,07</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1 023 557,07</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01004D9300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1 959 397,26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1 959 397,26</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01004D9300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947 456,38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947 456,38</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01004D9300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947 456,38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947 456,38</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01004D9300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545 074,08</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545 074,08</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01004D9300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237 770,10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237 770,10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01004D9300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164 612,20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164 612,20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01004D9300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1 011 940,88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1 011 940,88</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01004D9300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1 011 940,88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1 011 940,88</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01004D9300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291 881,85</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291 881,85</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01004D9300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545 059,03</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545 059,03</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энергетических ресурсов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01004D9300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247</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175 000,00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175 000,00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Защита населения и территории от чрезвычайных ситуаций природного и техногенного характера, пожарная безопасность</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547 300,00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«Безопасность жизнедеятельности»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1400000000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547 300,00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1400100000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1400102180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1400102180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1400102180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1400102180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500 000,00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«Обеспечение пожарной безопасности в Кондинском районе»</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1400200000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47 300,00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1400202180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47 300,00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1400202180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47 300,00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1400202180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47 300,00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1400202180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47 300,00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Другие вопросы в области национальной безопасности и правоохранительной деятельности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180 647,50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1300000000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180 647,50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1300100000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153 460,00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обеспечение функционирования и развития систем видеонаблюдения в сфере общественного порядка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1300172310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153 460,00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1300172310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153 460,00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1300172310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153 460,00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1300172310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145 479,93</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энергетических ресурсов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1300172310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247</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7 980,07</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«Создание условий для деятельности народных дружин»</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1300200000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22 187,50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создание условий для деятельности народных дружин</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1300282300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17 750,00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1300282300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16 797,80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1300282300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16 797,80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Иные выплаты государственных (муниципальных) органов привлекаемым лицам</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1300282300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123</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16 797,80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1300282300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952,20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1300282300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952,20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1300282300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952,20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Софинансирование расходов на создание условий для деятельности народных дружин</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13002S2300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4 437,50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Расходы на выплаты персоналу в целях </w:t>
            </w:r>
            <w:r w:rsidRPr="007269E7">
              <w:rPr>
                <w:rFonts w:cs="Arial"/>
                <w:sz w:val="16"/>
                <w:szCs w:val="16"/>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13002S2300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4 199,45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Расходы на выплаты персоналу государственных (муниципальных) органов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13002S2300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4 199,45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Иные выплаты государственных (муниципальных) органов привлекаемым лицам</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13002S2300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123</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4 199,45</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13002S2300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238,05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13002S2300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238,05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13002S2300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238,05</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1300400000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Мероприятия в сфере средств массовой информации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1300470260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1300470260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1300470260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1300470260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НАЦИОНАЛЬНАЯ ЭКОНОМИКА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161 500 373,92</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49 819 600,00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Общеэкономические вопросы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7 695 188,21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молодежной политики»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1 488 273,49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0300300000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1 488 273,49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организацию трудозанятости подростков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0300370145</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146 477,84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0300370145</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146 477,84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0300370145</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146 477,84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 на иные цели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0300370145</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622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146 477,84</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реализацию мероприятий по содействию трудоустройству граждан</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0300385060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1 341 795,65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0300385060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1 341 795,65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0300385060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1 341 795,65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 на иные цели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0300385060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622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1 341 795,65</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экономического потенциала»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1600000000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6 206 914,72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«Содействие трудоустройству граждан»</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1610000000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6 206 914,72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1610100000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6 206 914,72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реализацию мероприятий по содействию занятости населения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1610175060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3 482 251,10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1610175060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3 482 251,10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казенных учреждений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1610175060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3 482 251,10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Фонд оплаты труда учреждений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1610175060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2 674 540,02</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1610175060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807 711,08</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Расходы на реализацию мероприятий по </w:t>
            </w:r>
            <w:r w:rsidRPr="007269E7">
              <w:rPr>
                <w:rFonts w:cs="Arial"/>
                <w:sz w:val="16"/>
                <w:szCs w:val="16"/>
              </w:rPr>
              <w:lastRenderedPageBreak/>
              <w:t>содействию трудоустройству граждан</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1610185060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2 724 663,62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1610185060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2 724 663,62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казенных учреждений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1610185060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2 724 663,62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Фонд оплаты труда учреждений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1610185060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2 092 675,60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1610185060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631 988,02</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Сельское хозяйство и рыболовство</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44 235 100,00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44 235 100,00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агропромышленного комплекса»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0800000000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44 235 100,00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44 235 100,00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«Поддержка растениеводства, переработки и реализации продукции растениеводства»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0800100000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142 900,00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142 900,00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поддержку и развитие растениеводства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0800184140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142 900,00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142 900,00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бюджетные ассигнования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0800184140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142 900,00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142 900,00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0800184140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142 900,00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142 900,00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0800184140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142 900,00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142 900,00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«Поддержка животноводства, производства и реализации продукции животноводства»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0800200000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32 639 500,00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32 639 500,00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поддержку и развитие животноводства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0800284350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32 639 500,00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32 639 500,00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0800284350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64 871,74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64 871,74</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0800284350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64 871,74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64 871,74</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0800284350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49 824,68</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49 824,68</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0800284350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15 047,06</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15 047,06</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бюджетные ассигнования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0800284350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32 574 628,26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32 574 628,26</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0800284350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32 574 628,26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32 574 628,26</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0800284350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32 574 628,26</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32 574 628,26</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0800300000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11 001 400,00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11 001 400,00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поддержку и развитие малых форм хозяйствования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0800384170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11 001 400,00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11 001 400,00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бюджетные ассигнования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0800384170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11 001 400,00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11 001 400,00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0800384170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11 001 400,00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11 001 400,00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 xml:space="preserve">Субсидии на возмещение недополученных </w:t>
            </w:r>
            <w:r w:rsidRPr="007269E7">
              <w:rPr>
                <w:rFonts w:cs="Arial"/>
                <w:sz w:val="16"/>
                <w:szCs w:val="16"/>
              </w:rPr>
              <w:lastRenderedPageBreak/>
              <w:t>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0800384170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11 001 400,00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11 001 400,00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Основное мероприятие «Поддержка развития рыбохозяйственного комплекса и производства рыбной продукции»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0800400000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451 300,00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451 300,00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развитие рыбохозяйственного комплекса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0800484180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451 300,00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451 300,00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бюджетные ассигнования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0800484180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451 300,00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451 300,00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0800484180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451 300,00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451 300,00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0800484180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451 300,00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451 300,00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Транспорт</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89 150 438,51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транспортной системы»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89 150 438,51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Подпрограмма «Автомобильный, воздушный и водный транспорт» </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1820000000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89 150 438,51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«Обеспечение доступности и повышения качества услуг автомобильным транспортом»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1820100000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34 550 877,60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Отдельные мероприятия в области автомобильного транспорта </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1820103030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34 550 877,60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1820103030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32 456 477,60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1820103030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32 456 477,60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1820103030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32 456 477,60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бюджетные ассигнования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1820103030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2 094 400,00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1820103030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2 094 400,00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1820103030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2 094 400,00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«Обеспечение доступности и повышения качества услуг воздушным транспортом»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1820200000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25 472 110,83</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Отдельные мероприятия в области воздушного транспорта </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1820203000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25 472 110,83</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бюджетные ассигнования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1820203000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25 472 110,83</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1820203000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25 472 110,83</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1820203000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25 472 110,83</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«Обеспечение доступности и повышения качества услуг водным транспортом»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1820300000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29 127 450,08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Отдельные мероприятия в области водного транспорта </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1820303010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29 127 450,08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бюджетные ассигнования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1820303010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29 127 450,08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1820303010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29 127 450,08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 xml:space="preserve">Субсидии на возмещение недополученных доходов и (или) возмещение фактически </w:t>
            </w:r>
            <w:r w:rsidRPr="007269E7">
              <w:rPr>
                <w:rFonts w:cs="Arial"/>
                <w:sz w:val="16"/>
                <w:szCs w:val="16"/>
              </w:rPr>
              <w:lastRenderedPageBreak/>
              <w:t>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1820303010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29 127 450,08</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Дорожное хозяйство (дорожные фонды)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25 000,00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транспортной системы»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25 000,00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Подпрограмма «Дорожное хозяйство» </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25 000,00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«Содержание дорог и искусственных сооружений на них»</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1810300000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25 000,00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ремонт и содержание автомобильных дорог</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1810389190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25 000,00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1810389190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25 000,00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1810389190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25 000,00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1810389190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25 000,00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Связь и информатика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3 686 597,99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42 930,32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42 930,32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Прочие мероприятия органов местного самоуправления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42 930,32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42 930,32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42 930,32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0100402400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42 930,32</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«Содействие развитию застройки»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0700000000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123 900,00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«Обновление программного обеспечения земельных отношений»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0700300000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123 900,00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развитие застройки населенных пунктов Кондинского района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0700370270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123 900,00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0700370270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123 900,00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0700370270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123 900,00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0700370270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123 900,00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«Цифровое развитие Кондинского района»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1700000000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3 519 767,67</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1700100000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523 563,00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Реализация мероприятий в области информационных технологий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1700120070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523 563,00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1700120070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523 563,00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1700120070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523 563,00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1700120070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523 563,00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Основное мероприятие «Развитие информационно-коммуникационной инфраструктуры, технической и </w:t>
            </w:r>
            <w:r w:rsidRPr="007269E7">
              <w:rPr>
                <w:rFonts w:cs="Arial"/>
                <w:sz w:val="16"/>
                <w:szCs w:val="16"/>
              </w:rPr>
              <w:lastRenderedPageBreak/>
              <w:t>технологической основ становления информационного общества и электронного правительства»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1700200000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2 255 940,67</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Реализация мероприятий в области информационных технологий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1700220070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2 255 940,67</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1700220070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2 255 940,67</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1700220070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2 255 940,67</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1700220070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2 255 940,67</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1700300000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740 264,00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Реализация мероприятий в области информационных технологий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1700320070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740 264,00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1700320070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740 264,00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1700320070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740 264,00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1700320070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740 264,00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Другие вопросы в области национальной экономики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16 708 049,21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5 584 500,00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1 878 456,33</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1 859 300,00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1 878 456,33</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1 859 300,00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19 156,33</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19 156,33</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0100402040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19 156,33</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0100402040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14 713,00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0100402040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4 443,33</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0100484120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1 859 300,00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1 859 300,00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0100484120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1 530 240,12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1 530 240,12</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0100484120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1 530 240,12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1 530 240,12</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0100484120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1 070 344,64</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1 070 344,64</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0100484120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136 646,70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136 646,70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 xml:space="preserve">Взносы по обязательному социальному </w:t>
            </w:r>
            <w:r w:rsidRPr="007269E7">
              <w:rPr>
                <w:rFonts w:cs="Arial"/>
                <w:sz w:val="16"/>
                <w:szCs w:val="16"/>
              </w:rPr>
              <w:lastRenderedPageBreak/>
              <w:t>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0100484120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323 248,78</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323 248,78</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0100484120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329 059,88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329 059,88</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0100484120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329 059,88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329 059,88</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0100484120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136 029,48</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136 029,48</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0100484120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193 030,40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193 030,40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«Содействие развитию застройки»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0700000000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1 276 000,00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«Изготовление межевых планов и проведение кадастрового учета земельных участков»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0700100000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1 237 000,00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развитие застройки населенных пунктов Кондинского района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0700170270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1 237 000,00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0700170270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1 237 000,00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0700170270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1 237 000,00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0700170270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1 237 000,00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«Оценка земельных участков»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0700200000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39 000,00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развитие застройки населенных пунктов Кондинского района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0700270270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39 000,00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0700270270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39 000,00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0700270270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39 000,00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0700270270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39 000,00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агропромышленного комплекса»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0800000000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3 725 200,00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3 725 200,00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«Поддержка развития системы заготовки и переработки дикоросов»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0800500000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3 725 200,00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3 725 200,00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развитие деятельности по заготовке и переработке дикоросов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0800584190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3 725 200,00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3 725 200,00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бюджетные ассигнования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0800584190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3 725 200,00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3 725 200,00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0800584190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3 725 200,00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3 725 200,00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0800584190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3 725 200,00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3 725 200,00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«Формирование градостроительной документации»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0900000000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3 651 340,21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0900100000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3 651 340,21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0900182911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3 541 800,00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0900182911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3 541 800,00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0900182911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3 541 800,00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0900182911</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3 541 800,00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Софинансирование расходов для реализации полномочий в области градостроительной деятельности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09001S2911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109 540,21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Закупка товаров, работ и услуг для обеспечения государственных </w:t>
            </w:r>
            <w:r w:rsidRPr="007269E7">
              <w:rPr>
                <w:rFonts w:cs="Arial"/>
                <w:sz w:val="16"/>
                <w:szCs w:val="16"/>
              </w:rPr>
              <w:lastRenderedPageBreak/>
              <w:t>(муниципальных)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09001S2911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109 540,21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09001S2911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109 540,21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09001S2911</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109 540,21</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малого и среднего предпринимательства»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2300000000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6 177 052,67</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2300300000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организаци мероприятий по популяризации и пропаганде предпринимательской деятельности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2300372380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2300372380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2300372380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2300372380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150 000,00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Региональный проект «Создание условий для легкого старта и комфортного ведения бизнеса»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230I400000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251 052,66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230I482330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238 500,00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бюджетные ассигнования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230I482330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238 500,00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230I482330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238 500,00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230I482330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238 500,00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230I4S2330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12 552,66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бюджетные ассигнования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230I4S2330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12 552,66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230I4S2330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12 552,66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230I4S2330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12 552,66</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Региональный проект «Акселерация субъектов малого и среднего предпринимательства»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230I500000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5 776 000,01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финансовую поддержку субъектов малого и среднего предпринимательства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230I582380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5 487 200,00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бюджетные ассигнования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230I582380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5 487 200,00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230I582380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5 487 200,00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230I582380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5 487 200,00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Софинансирование расходов на поддержку малого и среднего предпринимательства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230I5S2380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288 800,01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бюджетные ассигнования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230I5S2380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288 800,01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Субсидии юридическим лицам (кроме некоммерческих организаций), </w:t>
            </w:r>
            <w:r w:rsidRPr="007269E7">
              <w:rPr>
                <w:rFonts w:cs="Arial"/>
                <w:sz w:val="16"/>
                <w:szCs w:val="16"/>
              </w:rPr>
              <w:lastRenderedPageBreak/>
              <w:t>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230I5S2380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288 800,01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230I5S2380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288 800,01</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ЖИЛИЩНО-КОММУНАЛЬНОЕ ХОЗЯЙСТВО</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16 880 617,70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Коммунальное хозяйство</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2 400 000,00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малого и среднего предпринимательства»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2300000000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2 400 000,00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2300100000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2 400 000,00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2300103510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2 400 000,00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бюджетные ассигнования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2300103510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2 400 000,00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2300103510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2 400 000,00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2300103510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2 400 000,00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Благоустройство</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14 480 617,70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Непрограммные расходы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14 480 617,70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Исполнение переданных полномочий городского поселения Междуреченский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4090000000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14 480 617,70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организацию деятельности по сбору и транспортированию твердых коммунальных отходов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4090006200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5 633 094,00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4090006200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5 633 094,00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4090006200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5 633 094,00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4090006200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5 633 094,00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озеленение</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4090006300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4090006300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4090006300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4090006300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110 000,00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организацию и содержание мест захоронения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4090006400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365 000,00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4090006400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365 000,00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4090006400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365 000,00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4090006400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365 000,00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прочие мероприятия по благоустройству поселения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4090006500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7 872 690,52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4090006500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7 872 690,52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4090006500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7 872 690,52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4090006500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7 872 690,52</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Расходы по инициативному бюджетированию - «Народный бюджет»</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4090099990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499 833,18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4090099990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499 833,18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4090099990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499 833,18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4090099990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499 833,18</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ОХРАНА ОКРУЖАЮЩЕЙ СРЕДЫ</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37 063 882,40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Другие вопросы в области охраны окружающей среды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37 063 882,40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«Экологическая безопасность»</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1500000000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37 063 882,40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1500300000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23 855 850,00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1500370060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23 855 850,00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1500370060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15 810 000,00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1500370060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15 810 000,00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1500370060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15 810 000,00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1500370060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8 045 850,00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1500370060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630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8 045 850,00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(гранты в форме субсидий), не подлежащие казначейскому сопровождению</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1500370060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633</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8 045 850,00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1500400000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13 208 032,40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в области обеспечения экологической безопасности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1500470060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13 208 032,40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1500470060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13 208 032,40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1500470060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13 208 032,40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1500470060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13 208 032,40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ОБРАЗОВАНИЕ</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18 367 534,95</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Молодежная политика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18 367 534,95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молодежной политики»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18 367 534,95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«Работа с детьми и молодежью»</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14 467 971,95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Расходы на обеспечение деятельности (оказание услуг) муниципальных учреждений </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13 644 121,95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13 644 121,95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13 644 121,95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0300100590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13 211 777,05</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 на иные цели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0300100590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622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432 344,90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 xml:space="preserve">Реализация мероприятий по работе с детьми и молодежью </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0300170280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823 850,00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0300170280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823 850,00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0300170280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823 850,00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0300170280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823 850,00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0300200000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100 120,00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Реализация мероприятий по работе с детьми и молодежью </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0300270280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100 120,00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0300270280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100 120,00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0300270280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630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100 120,00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(гранты в форме субсидий), не подлежащие казначейскому сопровождению</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0300270280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633</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100 120,00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«Реализация инициативных проектов, отобранных по результатам конкурса»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0300400000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999 543,00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реализацию инициативных проектов, отобранных по результатам конкурса «Твоя территория» пгт. Междуреченский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0300482752</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699 680,00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0300482752</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699 680,00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0300482752</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699 680,00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 на иные цели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0300482752</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622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699 680,00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03004S2752</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299 863,00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03004S2752</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299 863,00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03004S2752</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299 863,00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 на иные цели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03004S2752</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622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299 863,00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Региональный проект «Социальная активность»</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030E800000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2 799 900,00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Расходы на обеспечение деятельности (оказание услуг) муниципальных учреждений </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030E800590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2 790 750,00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030E800590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2 790 750,00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030E800590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2 790 750,00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030E800590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2 790 750,00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Реализация мероприятий по работе с детьми и молодежью </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030E870280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9 150,00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030E870280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9 150,00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030E870280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9 150,00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030E870280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9 150,00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КУЛЬТУРА, КИНЕМАТОГРАФИЯ</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998 800,00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470 900,00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Культура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527 900,00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527 900,00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«Модернизация и развитие учреждений культуры»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220 000,00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«Развитие культурно досуговой деятельности»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0510300000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220 000,00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Реализация прочих расходов в сфере культуры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0510370050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220 000,00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0510370050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220 000,00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0510370050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220 000,00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 на иные цели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0510370050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622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220 000,00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«Подготовка и проведение юбилейных мероприятий»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0540000000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307 900,00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«Празднование 100-летия Кондинского района»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0540100000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307 900,00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Реализация прочих расходов в сфере культуры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0540170050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307 900,00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0540170050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307 900,00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0540170050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307 900,00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 на иные цели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0540170050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622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307 900,00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Другие вопросы в области культуры, кинематографии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470 900,00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470 900,00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470 900,00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470 900,00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0530000000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470 900,00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470 900,00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«Развитие архивного дела»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0530200000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470 900,00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470 900,00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0530284100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470 900,00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470 900,00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0530284100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470 900,00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470 900,00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0530284100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470 900,00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470 900,00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0530284100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240 650,00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240 650,00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0530284100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230 250,00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230 250,00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СОЦИАЛЬНАЯ ПОЛИТИКА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9 909 449,48</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Пенсионное обеспечение</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8 929 449,48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8 929 449,48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«Дополнительное пенсионное обеспечение отдельных категорий граждан»</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0100200000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8 929 449,48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Мероприятия на пенсионное обеспечение отдельных категорий граждан</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0100270220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8 929 449,48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Социальное обеспечение и иные выплаты населению</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0100270220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300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8 929 449,48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Публичные нормативные социальные выплаты гражданам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0100270220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310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8 929 449,48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Иные пенсии, социальные доплаты к пенсиям</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0100270220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312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8 929 449,48</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Другие вопросы в области социальной политики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980 000,00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гражданского общества»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2100000000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980 000,00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«Поддержка социально ориентированных некоммерческих организаций»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2120000000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2120100000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Реализация мероприятий в области </w:t>
            </w:r>
            <w:r w:rsidRPr="007269E7">
              <w:rPr>
                <w:rFonts w:cs="Arial"/>
                <w:sz w:val="16"/>
                <w:szCs w:val="16"/>
              </w:rPr>
              <w:lastRenderedPageBreak/>
              <w:t>социальной политики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2120170070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2120170070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2120170070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630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(гранты в форме субсидий), не подлежащие казначейскому сопровождению</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2120170070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633</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200 000,00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2120200000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Реализация мероприятий в области социальной политики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2120270070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2120270070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2120270070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630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(гранты в форме субсидий), не подлежащие казначейскому сопровождению</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2120270070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633</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300 000,00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2130000000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2130300000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Мероприятия в сфере средств массовой информации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2130370260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2130370260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2130370260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2130370260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480 000,00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СРЕДСТВА МАССОВОЙ ИНФОРМАЦИИ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12 881 600,00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Другие вопросы в области средств массовой информации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12 881 600,00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гражданского общества»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2100000000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12 881 600,00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2130000000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12 881 600,00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2130100000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7 972 300,00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Мероприятия в сфере средств массовой информации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2130170260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7 972 300,00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2130170260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7 972 300,00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2130170260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7 972 300,00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2130170260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7 972 300,00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2130200000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4 909 300,00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Мероприятия в сфере средств массовой информации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2130270260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4 909 300,00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Закупка товаров, работ и услуг для </w:t>
            </w:r>
            <w:r w:rsidRPr="007269E7">
              <w:rPr>
                <w:rFonts w:cs="Arial"/>
                <w:sz w:val="16"/>
                <w:szCs w:val="16"/>
              </w:rPr>
              <w:lastRenderedPageBreak/>
              <w:t>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2130270260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4 909 300,00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2130270260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4 909 300,00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2130270260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4 909 300,00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Комитет по финансам и налоговой политике администрации Кондинского района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639 355 080,77</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74 425 603,84</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ОБЩЕГОСУДАРСТВЕННЫЕ ВОПРОСЫ</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39 456 684,88</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808 000,00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22 374,00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Непрограммные расходы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22 374,00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Обеспечение деятельности органов местного самоуправления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4010000000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22 374,00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4010002040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22 374,00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4010002040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22 374,00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4010002040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22 374,00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34 788 052,88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808 000,00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«Управление муниципальными финансами»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1900000000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34 788 052,88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808 000,00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«Организация бюджетного процесса»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1900100000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34 788 052,88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808 000,00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1900102040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33 980 052,88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1900102040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33 980 051,91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1900102040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33 980 051,91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1900102040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25 794 522,75</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1900102040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425 633,20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1900102040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7 759 895,96</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бюджетные ассигнования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1900102040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0,97</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Уплата налогов, сборов и иных платежей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1900102040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850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0,97</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Уплата иных платежей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1900102040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853</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0,97</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1900184260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808 000,00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808 000,00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1900184260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808 000,00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808 000,00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1900184260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808 000,00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808 000,00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1900184260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620 583,73</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620 583,73</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1900184260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187 416,27</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187 416,27</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Резервные фонды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424 936,71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Непрограммные расходы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424 936,71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Резервные фонды муниципального образования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4060000000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424 936,71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Резервные средства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4060007050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424 936,71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бюджетные ассигнования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4060007050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424 936,71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Резервные средства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4060007050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870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424 936,71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Другие общегосударственные вопросы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4 221 321,29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Муниципальная программа Кондинского района «Управление муниципальными финансами»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1900000000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702 683,79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«Организация бюджетного процесса»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1900100000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702 683,79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Управление резервными средствами бюджета района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1900100010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404 883,79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бюджетные ассигнования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1900100010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404 883,79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Резервные средства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1900100010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870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404 883,79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Прочие мероприятия органов местного самоуправления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1900102400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297 800,00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1900102400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277 500,00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1900102400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277 500,00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1900102400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277 500,00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бюджетные ассигнования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1900102400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Исполнение судебных актов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1900102400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830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Исполнение судебных актов Российской Федерации и мировых соглашений по возмещению причиненного вреда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1900102400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831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20 300,00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Непрограммные расходы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3 518 637,50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Целевые средства бюджета автономного округа не отнесенные к муниципальным программам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4040000000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3 518 637,50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межбюджетные трансферты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4040085140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3 518 637,50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4040085140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3 518 637,50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4040085140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3 518 637,50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4040085140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3 518 637,50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НАЦИОНАЛЬНАЯ ОБОРОНА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4 162 700,00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4 162 700,00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Мобилизационная и вневойсковая подготовка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4 162 700,00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4 162 700,00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Непрограммные расходы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4 162 700,00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4 162 700,00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Целевые средства бюджета автономного округа не отнесенные к муниципальным программам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4040000000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4 162 700,00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4 162 700,00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осуществление первичного воинского учета на территориях, где отсутствуют военные комиссариаты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4040051180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4 162 700,00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4 162 700,00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4040051180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4 162 700,00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4 162 700,00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Субвенции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4040051180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530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4 162 700,00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4 162 700,00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НАЦИОНАЛЬНАЯ БЕЗОПАСНОСТЬ И ПРАВООХРАНИТЕЛЬНАЯ ДЕЯТЕЛЬНОСТЬ</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1 129 283,84</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919 983,84</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Органы юстиции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919 983,84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919 983,84</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919 983,84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919 983,84</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919 983,84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919 983,84</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0100459300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520 181,10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520 181,10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0100459300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520 181,10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520 181,10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Субвенции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0100459300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530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520 181,10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520 181,10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01004D9300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399 802,74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399 802,74</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01004D9300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399 802,74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399 802,74</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Субвенции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01004D9300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530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399 802,74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399 802,74</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Другие вопросы в области национальной безопасности и правоохранительной деятельности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209 300,00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1300000000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209 300,00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«Создание условий для деятельности народных дружин»</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1300200000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209 300,00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создание условий для деятельности народных дружин</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1300282300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209 300,00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1300282300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209 300,00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1300282300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209 300,00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НАЦИОНАЛЬНАЯ ЭКОНОМИКА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64 243 377,98</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157 720,00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Общеэкономические вопросы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15 929 518,91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молодежной политики»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2 968 053,85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0300300000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2 968 053,85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реализацию мероприятий по содействию трудоустройству граждан</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0300385060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2 968 053,85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0300385060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2 968 053,85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0300385060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2 968 053,85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экономического потенциала»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1600000000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12 961 465,06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«Содействие трудоустройству граждан»</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1610000000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12 961 465,06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1610100000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12 961 465,06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реализацию мероприятий по содействию трудоустройству граждан</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1610185060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12 961 465,06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1610185060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12 961 465,06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1610185060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12 961 465,06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Сельское хозяйство и рыболовство</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157 720,00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157 720,00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агропромышленного комплекса»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0800000000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157 720,00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157 720,00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0800600000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157 720,00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157 720,00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0800684200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157 720,00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157 720,00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0800684200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157 720,00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157 720,00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Субвенции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0800684200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530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157 720,00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157 720,00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Дорожное хозяйство (дорожные фонды)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43 211 087,07</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транспортной системы»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43 211 087,07</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Подпрограмма «Дорожное хозяйство» </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43 211 087,07</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1810200000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41 918 178,16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1810282390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17 996 400,00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1810282390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17 996 400,00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1810282390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17 996 400,00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1810282751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9 917 360,00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1810282751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9 917 360,00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1810282751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9 917 360,00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w:t>
            </w:r>
            <w:r w:rsidRPr="007269E7">
              <w:rPr>
                <w:rFonts w:cs="Arial"/>
                <w:sz w:val="16"/>
                <w:szCs w:val="16"/>
              </w:rPr>
              <w:lastRenderedPageBreak/>
              <w:t xml:space="preserve">местного значения </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18102S2390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14 004 418,16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18102S2390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14 004 418,16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18102S2390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14 004 418,16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«Содержание дорог и искусственных сооружений на них»</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1810300000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1 292 908,91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Содержание дорог и искусственных сооружений на них вне границ населенных пунктов в границах района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1810304290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887 738,91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1810304290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887 738,91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1810304290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887 738,91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ремонт и содержание автомобильных дорог</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1810389190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107 170,00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1810389190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107 170,00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1810389190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107 170,00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разработку документации по организации дорожного движения и паспортизация дорог</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1810389290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298 000,00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1810389290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298 000,00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1810389290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298 000,00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Связь и информатика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4 945 052,00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«Управление муниципальными финансами»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1900000000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4 945 052,00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«Организация бюджетного процесса»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1900100000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4 945 052,00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Прочие мероприятия органов местного самоуправления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1900102400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4 945 052,00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1900102400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4 945 052,00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1900102400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4 945 052,00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1900102400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4 945 052,00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ЖИЛИЩНО-КОММУНАЛЬНОЕ ХОЗЯЙСТВО</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136 674 606,70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Коммунальное хозяйство</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101 061 747,02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жилищно-коммунального комплекса»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101 061 747,02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«Создание условий для обеспечения качественными коммунальными услугами»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92 037 584,48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1210300000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91 428 884,48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в области жилищно-коммунального хозяйства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1210370010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71 428 884,48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1210370010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71 428 884,48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1210370010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71 428 884,48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1210385150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20 000 000,00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1210385150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20 000 000,00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1210385150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20 000 000,00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«Приобретение объектов жилищно-коммунального хозяйства»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1210900000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608 700,00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в области жилищно-коммунального хозяйства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1210970010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608 700,00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1210970010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608 700,00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1210970010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608 700,00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«Обеспечение равных прав потребителей на получение энергетических ресурсов»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1220000000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9 024 162,54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1220300000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7 272 300,00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1220382840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7 272 300,00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1220382840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7 272 300,00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1220382840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7 272 300,00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1220400000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1 751 862,54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в области жилищно-коммунального хозяйства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1220470010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1 751 862,54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1220470010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1 751 862,54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1220470010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1 751 862,54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Благоустройство</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35 612 859,68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агропромышленного комплекса»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0800000000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2 958 554,90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«Реализация мероприятий по благостройству сельских территорий»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0800700000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2 958 554,90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обеспечение комплексного развития сельских территорий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08007L5760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2 958 554,90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08007L5760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2 958 554,90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08007L5760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2 958 554,90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«Формирование комфортной городской среды»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32 654 304,78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«Благоустройство территорий общего пользования»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2400200000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12 620 210,00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реализацию инициативных проектов, отобранных по результатам конкурса «Причал Мечты» п. Луговой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2400282753</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5 277 110,00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2400282753</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5 277 110,00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2400282753</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5 277 110,00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по благоустройству общественных и дворовых территорий поселений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2400295550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7 343 100,00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2400295550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7 343 100,00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2400295550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7 343 100,00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Региональный проект «Формирование комфортной городской среды»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240F200000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20 034 094,78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реализацию программ формирования современной городской среды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240F255550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11 121 794,78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240F255550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11 121 794,78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240F255550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11 121 794,78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по благоустройству общественных и дворовых территорий поселений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240F295550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8 912 300,00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240F295550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8 912 300,00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240F295550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8 912 300,00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ОБРАЗОВАНИЕ</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699 680,00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Молодежная политика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699 680,00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молодежной политики»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699 680,00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«Реализация инициативных проектов, отобранных по результатам конкурса»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0300400000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699 680,00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реализацию инициативных проектов, отобранных по результатам конкурса «Твоя территория» пгт. Междуреченский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0300482752</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699 680,00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0300482752</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699 680,00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0300482752</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699 680,00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КУЛЬТУРА, КИНЕМАТОГРАФИЯ</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20 260 065,44</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Культура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20 260 065,44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20 260 065,44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«Модернизация и развитие учреждений культуры»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19 644 065,44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«Развитие культурно досуговой деятельности»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0510300000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13 667 865,44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Реализация прочих расходов в сфере культуры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0510370050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54 000,00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0510370050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54 000,00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0510370050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54 000,00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Расходы, направленные на исполнение целевых показателей и повышение оплаты труда работников муниципальных учреждений </w:t>
            </w:r>
            <w:r w:rsidRPr="007269E7">
              <w:rPr>
                <w:rFonts w:cs="Arial"/>
                <w:sz w:val="16"/>
                <w:szCs w:val="16"/>
              </w:rPr>
              <w:lastRenderedPageBreak/>
              <w:t>культуры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0510372580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13 613 865,44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0510372580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13 613 865,44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0510372580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13 613 865,44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0510400000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5 976 200,00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Реализация прочих расходов в сфере культуры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0510470050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5 976 200,00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0510470050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5 976 200,00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0510470050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5 976 200,00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«Подготовка и проведение юбилейных мероприятий»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0540000000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616 000,00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«Празднование 100-летия Кондинского района»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0540100000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616 000,00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Реализация прочих расходов в сфере культуры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0540170050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616 000,00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0540170050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616 000,00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0540170050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616 000,00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ФИЗИЧЕСКАЯ КУЛЬТУРА И СПОРТ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600 000,00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Массовый спорт</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мероприятия в области физической культуры и спорта.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0600170040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0600170040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0600170040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ОБСЛУЖИВАНИЕ ГОСУДАРСТВЕННОГО (МУНИЦИПАЛЬНОГО) ДОЛГА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Обслуживание государственного (муниципального) внутреннего долга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«Управление муниципальными финансами»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1900000000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Основное мероприятие «Управление муниципальным долгом» </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1900200000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обеспечение эффективного управления муниципальным долгом района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1900200650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Обслуживание государственного (муниципального) долга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1900200650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700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Обслуживание муниципального долга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1900200650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730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МЕЖБЮДЖЕТНЫЕ ТРАНСФЕРТЫ ОБЩЕГО ХАРАКТЕРА БЮДЖЕТАМ БЮДЖЕТНОЙ СИСТЕМЫ РОССИЙСКОЙ ФЕДЕРАЦИИ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372 080 681,93</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68 377 200,00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288 831 300,00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68 377 200,00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288 831 300,00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68 377 200,00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«Расчет и распределение дотации на выравнивание бюджетной обеспеченности поселений»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288 831 300,00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68 377 200,00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Дотация на выравнивание бюджетной обеспеченности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2000186010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288 831 300,00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68 377 200,00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2000186010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288 831 300,00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68 377 200,00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Дотации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2000186010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288 831 300,00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68 377 200,00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Дотации на выравнивание бюджетной обеспеченности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2000186010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511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288 831 300,00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68 377 200,00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Прочие межбюджетные трансферты общего характера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83 249 381,93</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83 249 381,93</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«Создание условий для эффективного управления муниципальными финансами»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2000200000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83 249 381,93</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межбюджетные трансферты на поддержку мер по обеспечению сбалансированности бюджетов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2000286020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83 249 381,93</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2000286020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83 249 381,93</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Иные межбюджетные трансферты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2000286020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540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83 249 381,93</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Комитет по управлению муниципальным имуществом администрации Кондинского района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585 014 285,64</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11 597 200,00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ОБЩЕГОСУДАРСТВЕННЫЕ ВОПРОСЫ</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20 549 047,44</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Другие общегосударственные вопросы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20 549 047,44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«Управление муниципальным имуществом»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2200000000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20 549 047,44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«Управление и распоряжение муниципальным имуществом Кондинского района»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2200100000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1 414 290,75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прочие мероприятия по управлению муниципальным имуществом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2200170430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1 414 290,75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2200170430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974 090,75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2200170430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974 090,75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2200170430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974 090,75</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бюджетные ассигнования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2200170430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440 200,00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Уплата налогов, сборов и иных платежей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2200170430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850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440 200,00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Уплата прочих налогов, сборов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2200170430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852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440 200,00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2200200000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19 134 756,69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2200202040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19 055 356,69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2200202040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19 055 356,69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2200202040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19 055 356,69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2200202040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14 484 379,00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2200202040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213 770,00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2200202040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4 357 207,69</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Прочие мероприятия органов местного самоуправления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2200202400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79 400,00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2200202400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79 400,00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2200202400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79 400,00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2200202400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79 400,00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НАЦИОНАЛЬНАЯ ЭКОНОМИКА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1 479 880,00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Дорожное хозяйство (дорожные фонды)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750 000,00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транспортной системы»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750 000,00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Подпрограмма «Дорожное хозяйство» </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750 000,00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«Содержание дорог и искусственных сооружений на них»</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1810300000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750 000,00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разработку документации по организации дорожного движения и паспортизация дорог</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1810389290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750 000,00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1810389290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750 000,00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1810389290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750 000,00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1810389290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750 000,00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Связь и информатика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729 880,00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«Цифровое развитие Кондинского района»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1700000000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Основное мероприятие «Развитие информационно-коммуникационной </w:t>
            </w:r>
            <w:r w:rsidRPr="007269E7">
              <w:rPr>
                <w:rFonts w:cs="Arial"/>
                <w:sz w:val="16"/>
                <w:szCs w:val="16"/>
              </w:rPr>
              <w:lastRenderedPageBreak/>
              <w:t>инфраструктуры, технической и технологической основ становления информационного общества и электронного правительства»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1700200000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Реализация мероприятий в области информационных технологий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1700220070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1700220070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1700220070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1700220070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100 000,00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«Управление муниципальным имуществом»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2200000000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629 880,00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2200200000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629 880,00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Прочие мероприятия органов местного самоуправления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2200202400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629 880,00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2200202400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629 880,00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2200202400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629 880,00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2200202400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629 880,00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ЖИЛИЩНО-КОММУНАЛЬНОЕ ХОЗЯЙСТВО</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529 441 772,57</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37 200,00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Жилищное хозяйство</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526 226 672,57</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жилищной сферы»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516 640 558,80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«Содействие развитию жилищного строительства»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1110000000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516 640 558,80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Уголовного кодекса </w:t>
            </w:r>
            <w:r w:rsidRPr="007269E7">
              <w:rPr>
                <w:rFonts w:cs="Arial"/>
                <w:sz w:val="16"/>
                <w:szCs w:val="16"/>
              </w:rPr>
              <w:lastRenderedPageBreak/>
              <w:t>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являющихся для них единственными»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1110100000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509 682 208,28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Расходы на реализацию полномочий в области строительства и жилищных отношений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1110182901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494 383 401,78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1110182901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472 355 242,60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Бюджетные инвестиции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1110182901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472 355 242,60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1110182901</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412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472 355 242,60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бюджетные ассигнования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1110182901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22 028 159,18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Уплата налогов, сборов и иных платежей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1110182901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850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22 028 159,18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Уплата иных платежей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1110182901</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853</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22 028 159,18</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Софинансирование расходов на реализацию полномочий в области строительства и жилищных отношений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11101S2901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15 298 806,50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11101S2901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14 608 925,04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Бюджетные инвестиции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11101S2901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14 608 925,04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11101S2901</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412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14 608 925,04</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бюджетные ассигнования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11101S2901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689 881,46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Уплата налогов, сборов и иных платежей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11101S2901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850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689 881,46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Уплата иных платежей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11101S2901</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853</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689 881,46</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Региональный проект «Обеспечение устойчивого сокращения непригодного для проживания жилищного фонда»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111F300000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6 958 350,52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111F367484</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6 749 600,00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111F367484</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6 749 600,00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Бюджетные инвестиции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111F367484</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6 749 600,00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111F367484</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412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6 749 600,00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Софинансирование на обеспечение устойчивого сокращения непригодного для проживания жилищного фонда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111F36748S</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208 750,52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111F36748S</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208 750,52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Бюджетные инвестиции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111F36748S</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208 750,52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111F36748S</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412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208 750,52</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«Управление муниципальным имуществом»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2200000000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9 586 113,77</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 Управление и распоряжение муниципальным имуществом Кондинского района»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2200100000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9 586 113,77</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содержание муниципального жилищного фонда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2200103520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755 400,00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2200103520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755 400,00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2200103520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755 400,00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2200103520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755 400,00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Расходы на оценку недвижимости, признание прав и регулирование отношений по </w:t>
            </w:r>
            <w:r w:rsidRPr="007269E7">
              <w:rPr>
                <w:rFonts w:cs="Arial"/>
                <w:sz w:val="16"/>
                <w:szCs w:val="16"/>
              </w:rPr>
              <w:lastRenderedPageBreak/>
              <w:t>государственной и муниципальной собственности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2200109020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307 150,00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2200109020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307 150,00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2200109020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307 150,00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2200109020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7 150,00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энергетических ресурсов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2200109020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247</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300 000,00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прочие мероприятия по управлению муниципальным имуществом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2200170430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8 523 563,77</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2200170430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8 523 563,77</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2200170430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8 523 563,77</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2200170430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2 056 349,03</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энергетических ресурсов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2200170430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247</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6 467 214,74</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Коммунальное хозяйство</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3 177 900,00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жилищно-коммунального комплекса»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3 177 900,00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«Создание условий для обеспечения качественными коммунальными услугами»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3 177 900,00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«Приобретение объектов жилищно-коммунального хозяйства»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1210900000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3 177 900,00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в области жилищно-коммунального хозяйства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1210970010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3 177 900,00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1210970010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3 177 900,00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Бюджетные инвестиции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1210970010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3 177 900,00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1210970010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412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3 177 900,00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Другие вопросы в области жилищно-коммунального хозяйства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37 200,00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37 200,00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жилищной сферы»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37 200,00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37 200,00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1120000000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37 200,00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37 200,00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1120300000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37 200,00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37 200,00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Расходы на реализацию полномочий, указанных в пунктах 3.1, 3.2 статьи 2 Закона Ханты-Мансийского автономного округа – Югры </w:t>
            </w:r>
            <w:hyperlink r:id="rId24"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 w:history="1">
              <w:r w:rsidRPr="007269E7">
                <w:rPr>
                  <w:rStyle w:val="a9"/>
                  <w:rFonts w:eastAsia="Lucida Sans Unicode" w:cs="Arial"/>
                  <w:sz w:val="16"/>
                  <w:szCs w:val="16"/>
                </w:rPr>
                <w:t>от 31 марта 2009 года № 36-оз</w:t>
              </w:r>
            </w:hyperlink>
            <w:r w:rsidRPr="007269E7">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1120384220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37 200,00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37 200,00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1120384220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37 200,00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37 200,00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1120384220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37 200,00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37 200,00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1120384220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37 200,00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37 200,00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СОЦИАЛЬНАЯ ПОЛИТИКА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33 543 585,63</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11 560 000,00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Социальное обеспечение населения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18 489 280,00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11 560 000,00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жилищной сферы»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18 489 280,00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11 560 000,00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«Содействие развитию жилищного строительства»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1110000000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6 929 280,00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Основное мероприятие «Предоставление субсидии гражданам для переселения из </w:t>
            </w:r>
            <w:r w:rsidRPr="007269E7">
              <w:rPr>
                <w:rFonts w:cs="Arial"/>
                <w:sz w:val="16"/>
                <w:szCs w:val="16"/>
              </w:rPr>
              <w:lastRenderedPageBreak/>
              <w:t>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1110400000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6 929 280,00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Расходы на реализацию полномочий в области строительства и жилищных отношений (Предоставление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1110482903</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6 721 401,60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Социальное обеспечение и иные выплаты населению</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1110482903</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300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6 721 401,60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1110482903</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320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6 721 401,60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гражданам на приобретение жилья</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1110482903</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322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6 721 401,60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Софинансирование расходов на реализацию полномочий в области строительства и жилищных отношений (Предоставление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11104S2903</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207 878,40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Социальное обеспечение и иные выплаты населению</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11104S2903</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300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207 878,40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11104S2903</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320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207 878,40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гражданам на приобретение жилья</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11104S2903</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322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207 878,40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1120000000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11 560 000,00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11 560 000,00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1120200000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11 560 000,00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11 560 000,00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Расходы на осуществление полномочий по обеспечению жильем отдельных категорий граждан, установленных федеральными законами </w:t>
            </w:r>
            <w:hyperlink r:id="rId25" w:tooltip="ФЕДЕРАЛЬНЫЙ ЗАКОН от 12.01.1995 № 5-ФЗ ГОСУДАРСТВЕННАЯ ДУМА ФЕДЕРАЛЬНОГО СОБРАНИЯ РФ&#10;&#10;О ВЕТЕРАНАХ" w:history="1">
              <w:r w:rsidRPr="007269E7">
                <w:rPr>
                  <w:rStyle w:val="a9"/>
                  <w:rFonts w:eastAsia="Lucida Sans Unicode" w:cs="Arial"/>
                  <w:sz w:val="16"/>
                  <w:szCs w:val="16"/>
                </w:rPr>
                <w:t>от 12 января 1995 года № 5-ФЗ</w:t>
              </w:r>
            </w:hyperlink>
            <w:r w:rsidRPr="007269E7">
              <w:rPr>
                <w:rFonts w:cs="Arial"/>
                <w:sz w:val="16"/>
                <w:szCs w:val="16"/>
              </w:rPr>
              <w:t xml:space="preserve"> «О ветеранах»</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1120251350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7 560 000,00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7 560 000,00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Социальное обеспечение и иные выплаты населению</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1120251350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300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7 560 000,00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7 560 000,00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1120251350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320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7 560 000,00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7 560 000,00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гражданам на приобретение жилья</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1120251350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322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7 560 000,00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7 560 000,00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Расходы на осуществление полномочий по обеспечению жильем отдельных категорий граждан, установленных Федеральным законом </w:t>
            </w:r>
            <w:hyperlink r:id="rId26" w:tooltip="ФЕДЕРАЛЬНЫЙ ЗАКОН от 24.11.1995 № 181-ФЗ ГОСУДАРСТВЕННАЯ ДУМА ФЕДЕРАЛЬНОГО СОБРАНИЯ РФ&#10;&#10;О СОЦИАЛЬНОЙ ЗАЩИТЕ ИНВАЛИДОВ В РОССИЙСКОЙ ФЕДЕРАЦИИ" w:history="1">
              <w:r w:rsidRPr="007269E7">
                <w:rPr>
                  <w:rStyle w:val="a9"/>
                  <w:rFonts w:eastAsia="Lucida Sans Unicode" w:cs="Arial"/>
                  <w:sz w:val="16"/>
                  <w:szCs w:val="16"/>
                </w:rPr>
                <w:t>от 24 ноября 1995 года № 181-ФЗ</w:t>
              </w:r>
            </w:hyperlink>
            <w:r w:rsidRPr="007269E7">
              <w:rPr>
                <w:rFonts w:cs="Arial"/>
                <w:sz w:val="16"/>
                <w:szCs w:val="16"/>
              </w:rPr>
              <w:t xml:space="preserve"> «О социальной защите инвалидов в Российской Федерации»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1120251760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4 000 000,00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4 000 000,00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Социальное обеспечение и иные выплаты населению</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1120251760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300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4 000 000,00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4 000 000,00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1120251760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320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4 000 000,00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4 000 000,00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гражданам на приобретение жилья</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1120251760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322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4 000 000,00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4 000 000,00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Охрана семьи и детства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15 054 305,63</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жилищной сферы»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15 054 305,63</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Подпрограмма «Обеспечение мерами государственной поддержки по улучшению </w:t>
            </w:r>
            <w:r w:rsidRPr="007269E7">
              <w:rPr>
                <w:rFonts w:cs="Arial"/>
                <w:sz w:val="16"/>
                <w:szCs w:val="16"/>
              </w:rPr>
              <w:lastRenderedPageBreak/>
              <w:t>жилищных условий отдельных категорий граждан»</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1120000000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15 054 305,63</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1120100000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15 054 305,63</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реализацию мероприятий по обеспечению жильем молодых семей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11201L4970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15 054 305,63</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Социальное обеспечение и иные выплаты населению</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11201L4970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300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15 054 305,63</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11201L4970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320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15 054 305,63</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гражданам на приобретение жилья</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11201L4970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322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15 054 305,63</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Управление образования администрации Кондинского района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2 403 733 578,18</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1 702 114 600,00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ОБЩЕГОСУДАРСТВЕННЫЕ ВОПРОСЫ</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64 354,56</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Другие общегосударственные вопросы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64 354,56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образования»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64 354,56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«Общее образование. Дополнительное образование детей»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64 354,56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«Обеспечение функций управления и контроля в сфере образования»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0210700000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64 354,56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Прочие мероприятия органов местного самоуправления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0210702400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64 354,56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0210702400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64 354,56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0210702400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64 354,56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0210702400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64 354,56</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НАЦИОНАЛЬНАЯ ЭКОНОМИКА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4 998 280,25</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Общеэкономические вопросы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4 627 237,85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молодежной политики»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4 573 537,85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0300300000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4 573 537,85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организацию трудозанятости подростков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0300370145</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374 507,29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0300370145</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267 446,39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казенных учреждений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0300370145</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267 446,39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Фонд оплаты труда учреждений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0300370145</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205 335,24</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0300370145</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62 111,15</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0300370145</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10 177,99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0300370145</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10 177,99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0300370145</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10 177,99</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0300370145</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96 882,91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0300370145</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96 882,91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иные цели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0300370145</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96 882,91</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реализацию мероприятий по содействию трудоустройству граждан</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0300385060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4 199 030,56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7269E7">
              <w:rPr>
                <w:rFonts w:cs="Arial"/>
                <w:sz w:val="16"/>
                <w:szCs w:val="16"/>
              </w:rPr>
              <w:lastRenderedPageBreak/>
              <w:t>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0300385060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3 298 653,34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Расходы на выплаты персоналу казенных учреждений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0300385060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3 298 653,34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Фонд оплаты труда учреждений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0300385060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2 535 275,46</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0300385060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763 377,88</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0300385060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900 377,22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0300385060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900 377,22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иные цели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0300385060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900 377,22</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экономического потенциала»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1600000000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53 700,00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«Содействие трудоустройству граждан»</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1610000000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53 700,00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1610100000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53 700,00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реализацию мероприятий по содействию трудоустройству граждан</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1610185060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53 700,00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1610185060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53 700,00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1610185060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53 700,00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 на иные цели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1610185060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622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53 700,00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Связь и информатика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371 042,40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образования»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371 042,40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«Общее образование. Дополнительное образование детей»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371 042,40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«Обеспечение функций управления и контроля в сфере образования»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0210700000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371 042,40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Прочие мероприятия органов местного самоуправления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0210702400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371 042,40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0210702400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371 042,40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0210702400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371 042,40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0210702400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371 042,40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ОБРАЗОВАНИЕ</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2 384 782 943,37</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1 688 226 600,00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Дошкольное образование</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517 132 355,03</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398 236 000,00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образования»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517 132 355,03</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398 236 000,00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«Общее образование. Дополнительное образование детей»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515 302 036,03</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398 236 000,00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508 959 181,03</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391 893 145,00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117 066 036,03</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11 751 494,92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казенных учреждений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11 751 494,92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Фонд оплаты труда учреждений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8 016 446,00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Иные выплаты персоналу учреждений, за исключением фонда оплаты труда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1 302 864,71</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2 432 184,21</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Закупка товаров, работ и услуг для </w:t>
            </w:r>
            <w:r w:rsidRPr="007269E7">
              <w:rPr>
                <w:rFonts w:cs="Arial"/>
                <w:sz w:val="16"/>
                <w:szCs w:val="16"/>
              </w:rPr>
              <w:lastRenderedPageBreak/>
              <w:t>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47 277 104,75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47 277 104,75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688 609,51</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31 100 042,91</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энергетических ресурсов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247</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15 488 452,33</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51 681 316,36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25 416 058,23</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24 003 516,93</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иные цели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1 412 541,30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26 265 258,13</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25 109 549,92</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 на иные цели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622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1 155 708,21</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бюджетные ассигнования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6 356 120,00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Уплата налогов, сборов и иных платежей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850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6 356 120,00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Уплата налога на имущество организаций и земельного налога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851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6 354 620,00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Уплата иных платежей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853</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1 500,00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0210184301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391 893 145,00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391 893 145,00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0210184301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192 231 984,64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192 231 984,64</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казенных учреждений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0210184301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192 231 984,64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192 231 984,64</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Фонд оплаты труда учреждений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0210184301</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150 209 223,99</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150 209 223,99</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0210184301</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42 022 760,65</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42 022 760,65</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Социальное обеспечение и иные выплаты населению</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0210184301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300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182 344,36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182 344,36</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0210184301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320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182 344,36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182 344,36</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Пособия, компенсации и иные социальные выплаты гражданам, кроме публичных нормативных обязательств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0210184301</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321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182 344,36</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182 344,36</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0210184301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199 478 816,00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199 478 816,00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0210184301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115 208 339,00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115 208 339,00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0210184301</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115 208 339,00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115 208 339,00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0210184301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84 270 477,00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84 270 477,00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0210184301</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84 270 477,00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84 270 477,00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Основное мероприятие «Обеспечение повышения квалификации педагогических </w:t>
            </w:r>
            <w:r w:rsidRPr="007269E7">
              <w:rPr>
                <w:rFonts w:cs="Arial"/>
                <w:sz w:val="16"/>
                <w:szCs w:val="16"/>
              </w:rPr>
              <w:lastRenderedPageBreak/>
              <w:t>работников образовательных учреждений»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0210200000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178 302,00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178 302,00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0210284301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178 302,00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178 302,00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0210284301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91 102,00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91 102,00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0210284301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91 102,00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91 102,00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0210284301</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91 102,00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91 102,00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0210284301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87 200,00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87 200,00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0210284301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67 700,00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67 700,00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0210284301</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67 700,00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67 700,00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0210284301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19 500,00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19 500,00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0210284301</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19 500,00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19 500,00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0210300000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6 164 553,00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6 164 553,00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0210384301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6 164 553,00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6 164 553,00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0210384301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2 896 831,00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2 896 831,00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0210384301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2 896 831,00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2 896 831,00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0210384301</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697 677,00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697 677,00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0210384301</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2 199 154,00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2 199 154,00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0210384301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3 267 722,00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3 267 722,00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0210384301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1 786 614,00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1 786 614,00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0210384301</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1 786 614,00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1 786 614,00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0210384301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1 481 108,00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1 481 108,00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0210384301</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1 481 108,00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1 481 108,00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«Ресурсное обеспечение в сфере образования»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1 830 319,00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«Обеспечение комплексной безопасности образовательных организаций»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172 939,00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172 939,00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84 838,00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84 838,00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0230100590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84 838,00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88 101,00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48 945,00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0230100590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48 945,00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39 156,00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0230100590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39 156,00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«Развитие материально-технической базы образовательных организаций»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0230200000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1 657 380,00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0230200590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892 900,00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0230200590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332 300,00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0230200590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332 300,00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0230200590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332 300,00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0230200590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560 600,00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0230200590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560 600,00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0230200590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30 000,00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 на иные цели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0230200590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622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530 600,00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реализацию наказов избирателей депутатам Думы ХМАО-Югры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0230285160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764 480,00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0230285160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455 180,00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0230285160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455 180,00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0230285160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455 180,00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0230285160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309 300,00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0230285160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309 300,00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 на иные цели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0230285160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622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309 300,00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Общее образование</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1 621 290 741,01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1 278 884 000,00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образования»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1 621 290 741,01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1 278 884 000,00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«Общее образование. Дополнительное образование детей»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1 597 652 364,21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1 278 884 000,00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1 538 847 227,90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1 223 366 243,69</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257 082 590,05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8 362 249,60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Расходы на выплаты персоналу казенных </w:t>
            </w:r>
            <w:r w:rsidRPr="007269E7">
              <w:rPr>
                <w:rFonts w:cs="Arial"/>
                <w:sz w:val="16"/>
                <w:szCs w:val="16"/>
              </w:rPr>
              <w:lastRenderedPageBreak/>
              <w:t>учреждений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8 362 249,60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lastRenderedPageBreak/>
              <w:t>Фонд оплаты труда учреждений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63 158,71</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Иные выплаты персоналу учреждений, за исключением фонда оплаты труда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7 953 779,62</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Иные выплаты учреждений привлекаемым лицам</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113</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112 430,00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232 881,27</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178 861 228,11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178 861 228,11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1 224 968,33</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98 532 322,01</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энергетических ресурсов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247</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79 103 937,77</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40 731 270,50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40 731 270,50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38 758 755,66</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иные цели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1 972 514,84</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бюджетные ассигнования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29 127 841,84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Исполнение судебных актов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830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Исполнение судебных актов Российской Федерации и мировых соглашений по возмещению причиненного вреда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831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70 000,00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Уплата налогов, сборов и иных платежей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850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29 057 841,84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Уплата налога на имущество организаций и земельного налога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851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29 020 971,84</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Уплата прочих налогов, сборов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852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33 370,00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Уплата иных платежей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853</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3 500,00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0210153030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37 278 700,00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0210153030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27 270 162,00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казенных учреждений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0210153030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27 270 162,00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Фонд оплаты труда учреждений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0210153030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20 944 792,71</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0210153030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6 325 369,29</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0210153030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10 008 538,00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0210153030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10 008 538,00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иные цели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0210153030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10 008 538,00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0210184030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118 259 500,00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118 259 500,00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7269E7">
              <w:rPr>
                <w:rFonts w:cs="Arial"/>
                <w:sz w:val="16"/>
                <w:szCs w:val="16"/>
              </w:rPr>
              <w:lastRenderedPageBreak/>
              <w:t>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0210184030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35 690 993,84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35 690 993,84</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Расходы на выплаты персоналу казенных учреждений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0210184030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35 690 993,84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35 690 993,84</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Фонд оплаты труда учреждений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0210184030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27 599 240,04</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27 599 240,04</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0210184030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8 091 753,80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8 091 753,80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0210184030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40 451 517,16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40 451 517,16</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0210184030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40 451 517,16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40 451 517,16</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0210184030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40 451 517,16</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40 451 517,16</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Социальное обеспечение и иные выплаты населению</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0210184030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300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1 640 829,00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1 640 829,00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0210184030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320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1 640 829,00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1 640 829,00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Приобретение товаров, работ и услуг в пользу граждан в целях их социального обеспечения</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0210184030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323</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1 640 829,00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1 640 829,00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0210184030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40 476 160,00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40 476 160,00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0210184030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40 476 160,00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40 476 160,00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0210184030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40 476 160,00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40 476 160,00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0210184303</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1 105 106 743,69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1 105 106 743,69</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0210184303</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899 530 890,84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899 530 890,84</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казенных учреждений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0210184303</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899 530 890,84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899 530 890,84</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Фонд оплаты труда учреждений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0210184303</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692 848 843,93</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692 848 843,93</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0210184303</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206 682 046,91</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206 682 046,91</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0210184303</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102 620,26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102 620,26</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0210184303</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102 620,26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102 620,26</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0210184303</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102 620,26</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102 620,26</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Социальное обеспечение и иные выплаты населению</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0210184303</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300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216 357,69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216 357,69</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0210184303</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320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216 357,69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216 357,69</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Пособия, компенсации и иные социальные выплаты гражданам, кроме публичных нормативных обязательств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0210184303</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321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216 357,69</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216 357,69</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0210184303</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205 256 874,90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205 256 874,90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0210184303</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205 256 874,90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205 256 874,90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0210184303</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205 256 874,90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205 256 874,90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Организация бесплатного горячего питания обучающихся, получающих начальное общее </w:t>
            </w:r>
            <w:r w:rsidRPr="007269E7">
              <w:rPr>
                <w:rFonts w:cs="Arial"/>
                <w:sz w:val="16"/>
                <w:szCs w:val="16"/>
              </w:rPr>
              <w:lastRenderedPageBreak/>
              <w:t>образование в государственных и муниципальных образовательных организациях</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02101L3040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21 119 694,16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02101L3040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5 507 499,22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казенных учреждений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02101L3040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5 507 499,22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Фонд оплаты труда учреждений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02101L3040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4 230 030,55</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02101L3040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1 277 468,67</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02101L3040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5 507 499,05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02101L3040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5 507 499,05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02101L3040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5 507 499,05</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02101L3040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10 104 695,89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02101L3040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10 104 695,89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02101L3040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10 104 695,89</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0210200000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742 692,00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742 692,00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0210284303</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742 692,00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742 692,00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0210284303</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598 488,00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598 488,00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0210284303</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598 488,00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598 488,00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0210284303</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598 488,00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598 488,00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0210284303</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144 204,00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144 204,00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0210284303</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144 204,00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144 204,00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0210284303</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144 204,00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144 204,00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0210300000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48 506 573,21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48 506 573,21</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0210384303</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48 506 573,21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48 506 573,21</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0210384303</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40 507 901,11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40 507 901,11</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0210384303</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40 507 901,11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40 507 901,11</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 xml:space="preserve">Закупка товаров, работ и услуг в сфере </w:t>
            </w:r>
            <w:r w:rsidRPr="007269E7">
              <w:rPr>
                <w:rFonts w:cs="Arial"/>
                <w:sz w:val="16"/>
                <w:szCs w:val="16"/>
              </w:rPr>
              <w:lastRenderedPageBreak/>
              <w:t>информационно-коммуникационных технологий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0210384303</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15 340 501,02</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15 340 501,02</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lastRenderedPageBreak/>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0210384303</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25 167 400,09</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25 167 400,09</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0210384303</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7 998 672,10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7 998 672,10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0210384303</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7 998 672,10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7 998 672,10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0210384303</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7 998 672,10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7 998 672,10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0210600000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6 268 491,10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6 268 491,10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0210684305</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6 268 491,10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6 268 491,10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0210684305</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980 429,79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980 429,79</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казенных учреждений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0210684305</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980 429,79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980 429,79</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Фонд оплаты труда учреждений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0210684305</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327 389,84</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327 389,84</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Иные выплаты персоналу учреждений, за исключением фонда оплаты труда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0210684305</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554 168,22</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554 168,22</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0210684305</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98 871,73</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98 871,73</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0210684305</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3 789 995,10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3 789 995,10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0210684305</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3 789 995,10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3 789 995,10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0210684305</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3 570 434,00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3 570 434,00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0210684305</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219 561,10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219 561,10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0210684305</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1 498 066,21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1 498 066,21</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0210684305</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1 498 066,21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1 498 066,21</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0210684305</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1 498 066,21</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1 498 066,21</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Региональный проект «Патриотическое воспитание граждан Российской Федерации»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021EВ00000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3 287 380,00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021EВ51790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3 287 380,00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021EВ51790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2 689 677,00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казенных учреждений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021EВ51790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2 689 677,00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Фонд оплаты труда учреждений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021EВ51790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2 065 803,70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 xml:space="preserve">Взносы по обязательному социальному страхованию на выплаты по оплате труда </w:t>
            </w:r>
            <w:r w:rsidRPr="007269E7">
              <w:rPr>
                <w:rFonts w:cs="Arial"/>
                <w:sz w:val="16"/>
                <w:szCs w:val="16"/>
              </w:rPr>
              <w:lastRenderedPageBreak/>
              <w:t>работников и иные выплаты работникам учреждений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021EВ51790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623 873,30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021EВ51790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597 703,00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021EВ51790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597 703,00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иные цели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021EВ51790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597 703,00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«Ресурсное обеспечение в сфере образования»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23 638 376,80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«Обеспечение комплексной безопасности образовательных организаций»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1 486 496,15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1 486 496,15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1 348 401,91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1 348 401,91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0230100590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1 348 401,91</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138 094,24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138 094,24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0230100590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138 094,24</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«Развитие материально-технической базы образовательных организаций»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0230200000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22 151 880,65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0230200590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20 873 160,65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0230200590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14 875 160,65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0230200590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14 875 160,65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0230200590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14 875 160,65</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0230200590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5 998 000,00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0230200590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5 998 000,00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иные цели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0230200590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5 998 000,00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реализацию наказов избирателей депутатам Думы ХМАО-Югры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0230285160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1 278 720,00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0230285160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1 278 720,00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0230285160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1 278 720,00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0230285160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1 278 720,00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Дополнительное образование детей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118 078 043,58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образования»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118 078 043,58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«Общее образование. Дополнительное образование детей»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116 685 454,58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«Обеспечение реализации программ в организациях дополнительного образования»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0210800000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116 685 454,58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0210800590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94 370 358,66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0210800590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93 602 105,76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0210800590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68 093 083,00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услуг </w:t>
            </w:r>
            <w:r w:rsidRPr="007269E7">
              <w:rPr>
                <w:rFonts w:cs="Arial"/>
                <w:sz w:val="16"/>
                <w:szCs w:val="16"/>
              </w:rPr>
              <w:lastRenderedPageBreak/>
              <w:t>(выполнение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0210800590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48 738 580,91</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lastRenderedPageBreak/>
              <w:t>Субсидии бюджетным учреждениям на иные цели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0210800590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1 141 348,99</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0210800590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18 213 153,10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0210800590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25 509 022,76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 на иные цели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0210800590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622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25 299 537,04</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0210800590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624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209 485,72</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бюджетные ассигнования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0210800590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768 252,90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0210800590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768 252,90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0210800590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816</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768 252,90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0210800591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16 081 687,97</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0210800591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1 209 321,27</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казенных учреждений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0210800591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1 209 321,27</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Фонд оплаты труда учреждений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0210800591</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918 538,24</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0210800591</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290 783,03</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0210800591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14 872 366,70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0210800591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14 649 775,70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0210800591</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14 649 775,70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0210800591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222 591,00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0210800591</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222 591,00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0210800592</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6 233 407,95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0210800592</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819 226,40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Расходы на выплаты персоналу казенных </w:t>
            </w:r>
            <w:r w:rsidRPr="007269E7">
              <w:rPr>
                <w:rFonts w:cs="Arial"/>
                <w:sz w:val="16"/>
                <w:szCs w:val="16"/>
              </w:rPr>
              <w:lastRenderedPageBreak/>
              <w:t>учреждений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0210800592</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819 226,40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lastRenderedPageBreak/>
              <w:t>Фонд оплаты труда учреждений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0210800592</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629 206,14</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0210800592</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190 020,26</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0210800592</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5 414 181,55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0210800592</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5 306 482,55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0210800592</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5 306 482,55</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0210800592</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107 699,00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0210800592</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107 699,00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«Ресурсное обеспечение в сфере образования»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1 392 589,00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«Обеспечение комплексной безопасности образовательных организаций»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42 419,00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42 419,00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42 419,00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42 419,00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0230100590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42 419,00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«Развитие материально-технической базы образовательных организаций»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0230200000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1 350 170,00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0230200590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42 270,00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0230200590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42 270,00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0230200590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42 270,00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0230200590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42 270,00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реализацию наказов избирателей депутатам Думы ХМАО-Югры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0230285160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1 307 900,00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0230285160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1 307 900,00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0230285160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1 307 900,00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иные цели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0230285160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1 307 900,00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Другие вопросы в области образования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128 281 803,75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11 106 600,00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образования»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128 281 803,75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11 106 600,00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«Общее образование. Дополнительное образование детей»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105 159 623,59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1 422 000,00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84 994 894,03</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1 422 000,00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83 572 894,03</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82 155 404,15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Расходы на выплаты персоналу казенных учреждений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82 155 404,15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Фонд оплаты труда учреждений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62 596 420,30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Иные выплаты персоналу учреждений, за исключением фонда оплаты труда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388 958,00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19 170 025,85</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1 337 678,88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1 337 678,88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343 676,60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799 262,36</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энергетических ресурсов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247</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194 739,92</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бюджетные ассигнования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79 811,00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Уплата налогов, сборов и иных платежей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850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79 811,00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Уплата налога на имущество организаций и земельного налога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851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79 811,00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0210184050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1 422 000,00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1 422 000,00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0210184050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1 322 149,00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1 322 149,00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казенных учреждений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0210184050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1 322 149,00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1 322 149,00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Фонд оплаты труда учреждений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0210184050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1 017 795,00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1 017 795,00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0210184050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304 354,00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304 354,00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0210184050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99 851,00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99 851,00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0210184050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99 851,00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99 851,00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0210184050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30 000,00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30 000,00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0210184050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69 851,00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69 851,00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0210400000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461 026,60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0210400590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9 160,60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Социальное обеспечение и иные выплаты населению</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0210400590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300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9 160,60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0210400590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320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9 160,60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Пособия, компенсации и иные социальные выплаты гражданам, кроме публичных нормативных обязательств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0210400590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321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9 160,60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мероприятия в области образования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0210470130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451 866,00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0210470130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4 500,00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казенных учреждений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0210470130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4 500,00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lastRenderedPageBreak/>
              <w:t>Иные выплаты персоналу учреждений, за исключением фонда оплаты труда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0210470130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4 500,00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0210470130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194 847,00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0210470130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194 847,00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0210470130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194 847,00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Социальное обеспечение и иные выплаты населению</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0210470130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300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252 519,00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Премии и гранты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0210470130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350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252 519,00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«Обеспечение функций управления и контроля в сфере образования»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0210700000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19 703 702,96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0210702040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19 703 702,96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0210702040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19 703 702,96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0210702040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19 703 702,96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0210702040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14 997 756,00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0210702040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198 749,20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0210702040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4 507 197,76</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«Дети Конды»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0220000000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23 122 180,16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9 684 600,00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«Организация отдыха и оздоровления детей и молодежи»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0220200000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23 122 180,16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9 684 600,00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Расходы на организацию отдыха детей в оздоровительных лагерях с дневным пребыванием детей </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0220270141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2 585 952,16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0220270141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2 562 256,16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0220270141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2 562 256,16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0220270141</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2 562 256,16</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0220270141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23 696,00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0220270141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23 696,00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0220270141</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23 696,00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организацию загородного лагеря с круглосуточным пребыванием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0220270144</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1 461 516,00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0220270144</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1 461 516,00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0220270144</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1 461 516,00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0220270144</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1 461 516,00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0220282050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8 451 100,00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0220282050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6 009 870,29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0220282050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6 009 870,29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0220282050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6 009 870,29</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Предоставление субсидий бюджетным, </w:t>
            </w:r>
            <w:r w:rsidRPr="007269E7">
              <w:rPr>
                <w:rFonts w:cs="Arial"/>
                <w:sz w:val="16"/>
                <w:szCs w:val="16"/>
              </w:rPr>
              <w:lastRenderedPageBreak/>
              <w:t>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0220282050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2 441 229,71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0220282050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2 441 229,71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0220282050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2 441 229,71</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организацию и обеспечение отдыха и оздоровления детей, в том числе в этнической среде</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0220284080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9 684 600,00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9 684 600,00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0220284080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9 684 600,00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9 684 600,00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0220284080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9 684 600,00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9 684 600,00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0220284080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9 684 600,00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9 684 600,00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02202S2050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939 012,00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02202S2050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667 764,25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02202S2050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667 764,25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02202S2050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667 764,25</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02202S2050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271 247,75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02202S2050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271 247,75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02202S2050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271 247,75</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СОЦИАЛЬНАЯ ПОЛИТИКА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13 888 000,00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13 888 000,00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Охрана семьи и детства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13 888 000,00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13 888 000,00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образования»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13 888 000,00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13 888 000,00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«Общее образование. Дополнительное образование детей»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13 888 000,00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13 888 000,00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13 888 000,00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13 888 000,00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0210184050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13 888 000,00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13 888 000,00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Социальное обеспечение и иные выплаты населению</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0210184050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300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13 888 000,00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13 888 000,00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0210184050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320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13 888 000,00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13 888 000,00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Приобретение товаров, работ и услуг в пользу граждан в целях их социального обеспечения</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0210184050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323</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13 888 000,00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13 888 000,00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Управление культуры администрации Кондинского района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296 593 968,58</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ОБЩЕГОСУДАРСТВЕННЫЕ ВОПРОСЫ</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11 800,00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Другие общегосударственные вопросы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11 800,00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11 800,00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0530000000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11 800,00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0530100000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11 800,00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Прочие мероприятия органов местного </w:t>
            </w:r>
            <w:r w:rsidRPr="007269E7">
              <w:rPr>
                <w:rFonts w:cs="Arial"/>
                <w:sz w:val="16"/>
                <w:szCs w:val="16"/>
              </w:rPr>
              <w:lastRenderedPageBreak/>
              <w:t xml:space="preserve">самоуправления </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0530102400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11 800,00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0530102400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11 800,00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0530102400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11 800,00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0530102400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11 800,00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НАЦИОНАЛЬНАЯ ЭКОНОМИКА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673 726,01</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Общеэкономические вопросы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590 726,01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экономического потенциала»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1600000000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590 726,01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«Содействие трудоустройству граждан»</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1610000000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590 726,01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1610100000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590 726,01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реализацию мероприятий по содействию занятости населения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1610175060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331 862,01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1610175060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331 862,01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1610175060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331 862,01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иные цели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1610175060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331 862,01</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реализацию мероприятий по содействию трудоустройству граждан</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1610185060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258 864,00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1610185060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258 864,00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1610185060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258 864,00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иные цели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1610185060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258 864,00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Связь и информатика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83 000,00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83 000,00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0530000000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83 000,00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0530100000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83 000,00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Прочие мероприятия органов местного самоуправления </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0530102400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83 000,00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0530102400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83 000,00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0530102400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83 000,00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0530102400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83 000,00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ОБРАЗОВАНИЕ</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84 772 981,90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Дополнительное образование детей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84 772 981,90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84 772 981,90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«Модернизация и развитие учреждений культуры»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14 202 244,90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Региональный проект «Культурная среда»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051A100000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14 202 244,90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051A155190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14 202 244,90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051A155190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14 202 244,90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051A155190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14 202 244,90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иные цели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051A155190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14 202 244,90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«Поддержка творческих инициатив, способствующих самореализации населения»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0520000000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70 570 737,00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«Развитие дополнительного образования»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0520100000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70 570 737,00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 xml:space="preserve">Расходы на обеспечение деятельности (оказание услуг) муниципальных учреждений </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0520100590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70 370 219,00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0520100590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70 370 219,00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0520100590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70 370 219,00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0520100590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69 835 349,05</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иные цели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0520100590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534 869,95</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реализацию наказов избирателей депутатам Думы Ханты-Мансийского автономного округа - Югры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0520185160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200 518,00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0520185160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200 518,00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0520185160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200 518,00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иные цели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0520185160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200 518,00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КУЛЬТУРА, КИНЕМАТОГРАФИЯ</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211 135 460,67</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Культура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202 752 170,16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202 752 170,16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«Модернизация и развитие учреждений культуры»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199 338 516,37</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«Развитие библиотечного дела»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74 405 364,76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Расходы на обеспечение деятельности (оказание услуг) муниципальных учреждений </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73 590 312,12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67 109 901,95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казенных учреждений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67 109 901,95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Фонд оплаты труда учреждений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0510100590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51 271 272,41</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Иные выплаты персоналу учреждений, за исключением фонда оплаты труда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0510100590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486 054,59</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0510100590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15 352 574,95</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6 368 954,17</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6 368 954,17</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0510100590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1 158 989,80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0510100590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1 971 041,01</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энергетических ресурсов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0510100590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247</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3 238 923,36</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бюджетные ассигнования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111 456,00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Уплата налогов, сборов и иных платежей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0510100590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850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111 456,00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Уплата налога на имущество организаций и земельного налога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0510100590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851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107 056,00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Уплата прочих налогов, сборов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0510100590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852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4 400,00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развитие сферы культуры в муниципальных образованиях автономного округа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0510182520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662 800,00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0510182520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662 800,00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0510182520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662 800,00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0510182520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409 600,00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0510182520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253 200,00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государственную поддержку отрасли культуры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05101L5190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117 368,42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Закупка товаров, работ и услуг для </w:t>
            </w:r>
            <w:r w:rsidRPr="007269E7">
              <w:rPr>
                <w:rFonts w:cs="Arial"/>
                <w:sz w:val="16"/>
                <w:szCs w:val="16"/>
              </w:rPr>
              <w:lastRenderedPageBreak/>
              <w:t>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05101L5190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117 368,42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05101L5190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117 368,42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05101L5190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117 368,42</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Софинансирование расходов на развитие сферы культуры в муниципальных образованиях автономного округа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05101S2520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34 884,22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05101S2520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34 884,22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05101S2520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34 884,22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05101S2520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21 557,90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05101S2520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13 326,32</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«Развитие музейного дела»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0510200000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12 935 594,53</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Расходы на обеспечение деятельности (оказание услуг) муниципальных учреждений </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0510200590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12 935 594,53</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0510200590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12 935 594,53</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0510200590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12 935 594,53</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0510200590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12 709 382,43</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иные цели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0510200590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226 212,10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«Развитие культурно досуговой деятельности»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0510300000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101 997 557,08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0510300590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99 959 597,08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0510300590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99 959 597,08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0510300590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99 959 597,08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0510300590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95 974 355,27</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иные цели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0510300590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3 985 241,81</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Реализация прочих расходов в сфере культуры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0510370050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1 937 960,00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0510370050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117 270,00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0510370050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117 270,00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0510370050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117 270,00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0510370050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1 820 690,00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0510370050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1 820 690,00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0510370050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1 820 690,00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финансирование наказов избирателей депутатам Думы ХМАО-Югры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0510385160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0510385160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0510385160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иные цели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0510385160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100 000,00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Региональный проект «Культурная среда»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051A100000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10 000 000,00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в части иных межбюджетных трансфертов на создание модельных муниципальных библиотек</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051A154540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10 000 000,00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051A154540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10 000 000,00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051A154540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10 000 000,00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051A154540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3 407 242,92</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051A154540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6 592 757,08</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«Поддержка творческих инициатив, способствующих самореализации населения»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0520000000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160 000,00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0520300000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160 000,00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Реализация прочих расходов в сфере культуры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0520370050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160 000,00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0520370050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160 000,00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0520370050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630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160 000,00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(гранты в форме субсидий), не подлежащие казначейскому сопровождению</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0520370050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633</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160 000,00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«Подготовка и проведение юбилейных мероприятий»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0540000000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3 253 653,79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«Празднование 100-летия Кондинского района»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0540100000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3 253 653,79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Реализация прочих расходов в сфере культуры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0540170050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3 253 653,79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0540170050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200 200,00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0540170050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200 200,00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0540170050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200 200,00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0540170050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3 053 453,79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0540170050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3 053 453,79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иные цели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0540170050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3 053 453,79</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Другие вопросы в области культуры, кинематографии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8 383 290,51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8 383 290,51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0530000000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8 383 290,51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0530100000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8 383 290,51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0530102040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8 383 290,51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0530102040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8 383 290,51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0530102040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8 383 290,51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0530102040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6 262 765,00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0530102040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223 248,86</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 xml:space="preserve">Взносы по обязательному социальному </w:t>
            </w:r>
            <w:r w:rsidRPr="007269E7">
              <w:rPr>
                <w:rFonts w:cs="Arial"/>
                <w:sz w:val="16"/>
                <w:szCs w:val="16"/>
              </w:rPr>
              <w:lastRenderedPageBreak/>
              <w:t>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241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0530102040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1 897 276,65</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Комитет физической культуры и спорта администрации Кондинского района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197 546 778,37</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ОБЩЕГОСУДАРСТВЕННЫЕ ВОПРОСЫ</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4 480,00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Другие общегосударственные вопросы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4 480,00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4 480,00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«Организация деятельности комитета физической культуры и спорта»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0600400000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4 480,00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Прочие мероприятия органов местного самоуправления </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0600402400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4 480,00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0600402400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4 480,00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0600402400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4 480,00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0600402400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4 480,00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НАЦИОНАЛЬНАЯ ЭКОНОМИКА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568 005,02</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Общеэкономические вопросы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512 805,02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молодежной политики»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512 805,02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0300300000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512 805,02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организацию трудозанятости подростков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0300370145</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52 828,70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0300370145</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52 828,70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0300370145</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31 388,11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иные цели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0300370145</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31 388,11</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0300370145</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21 440,59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 на иные цели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0300370145</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622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21 440,59</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реализацию мероприятий по содействию трудоустройству граждан</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0300385060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459 976,32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0300385060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459 976,32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0300385060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297 697,14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иные цели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0300385060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297 697,14</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0300385060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162 279,18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 на иные цели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0300385060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622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162 279,18</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Связь и информатика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55 200,00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55 200,00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«Организация деятельности комитета физической культуры и спорта»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0600400000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55 200,00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Прочие мероприятия органов местного самоуправления </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0600402400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55 200,00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0600402400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55 200,00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0600402400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55 200,00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0600402400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55 200,00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ОБРАЗОВАНИЕ</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115 070 060,72</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Дополнительное образование детей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115 025 760,72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115 025 760,72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0600300000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114 575 760,72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0600300590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114 575 760,72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0600300590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114 575 760,72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0600300590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95 111 157,09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0600300590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94 812 139,86</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иные цели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0600300590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299 017,23</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0600300590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19 464 603,63</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0600300590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19 355 288,65</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 на иные цели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0600300590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622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109 314,98</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«Укрепление материально-технической базы учреждений спорта Кондинского района»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0600500000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450 000,00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мероприятия в области физической культуры и спорта.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0600570040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450 000,00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0600570040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450 000,00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0600570040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450 000,00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 на иные цели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0600570040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622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450 000,00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Другие вопросы в области образования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44 300,00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образования»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44 300,00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«Дети Конды»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0220000000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44 300,00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«Организация отдыха и оздоровления детей и молодежи»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0220200000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44 300,00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Расходы на организацию отдыха детей в оздоровительных лагерях с дневным пребыванием детей </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0220270141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44 300,00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0220270141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44 300,00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0220270141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29 810,00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0220270141</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29 810,00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0220270141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14 490,00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0220270141</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14 490,00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ФИЗИЧЕСКАЯ КУЛЬТУРА И СПОРТ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81 904 232,63</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Физическая культура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13 895 392,08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13 895 392,08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0600300000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13 189 918,40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0600300590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13 189 918,40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0600300590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13 189 918,40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0600300590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13 189 918,40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0600300590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13 189 918,40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Основное мероприятие «Укрепление материально-технической базы учреждений спорта Кондинского района»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0600500000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705 473,68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0600582130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670 200,00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0600582130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670 200,00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0600582130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670 200,00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0600582130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670 200,00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06005S2130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35 273,68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06005S2130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35 273,68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06005S2130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35 273,68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06005S2130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35 273,68</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Массовый спорт</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3 611 860,00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3 291 860,00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1 289 800,00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мероприятия в области физической культуры и спорта.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0600170040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1 289 800,00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0600170040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334 800,00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0600170040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334 800,00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Иные выплаты государственных (муниципальных) органов привлекаемым лицам</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0600170040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123</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334 800,00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0600170040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730 000,00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0600170040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730 000,00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0600170040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730 000,00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Социальное обеспечение и иные выплаты населению</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0600170040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300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225 000,00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Премии и гранты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0600170040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350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225 000,00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0600200000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90 860,00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мероприятия в области физической культуры и спорта.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0600270040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90 860,00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0600270040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90 860,00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w:t>
            </w:r>
            <w:r w:rsidRPr="007269E7">
              <w:rPr>
                <w:rFonts w:cs="Arial"/>
                <w:sz w:val="16"/>
                <w:szCs w:val="16"/>
              </w:rPr>
              <w:lastRenderedPageBreak/>
              <w:t>компаний)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0600270040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630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90 860,00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lastRenderedPageBreak/>
              <w:t>Субсидии (гранты в форме субсидий), не подлежащие казначейскому сопровождению</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0600270040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633</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90 860,00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0600300000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1 911 200,00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мероприятия в области физической культуры и спорта.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0600370040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1 911 200,00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0600370040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18 000,00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0600370040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18 000,00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Иные выплаты государственных (муниципальных) органов привлекаемым лицам</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0600370040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123</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18 000,00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0600370040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73 200,00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0600370040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73 200,00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0600370040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73 200,00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0600370040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1 820 000,00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0600370040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1 220 000,00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0600370040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1 220 000,00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0600370040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0600370040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600 000,00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1300000000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320 000,00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1300400000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320 000,00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1300485230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320 000,00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1300485230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320 000,00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1300485230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320 000,00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1300485230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320 000,00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Спорт высших достижений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57 498 355,23</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57 498 355,23</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0600300000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50 469 355,23</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0600300590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47 179 776,28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Предоставление субсидий бюджетным, </w:t>
            </w:r>
            <w:r w:rsidRPr="007269E7">
              <w:rPr>
                <w:rFonts w:cs="Arial"/>
                <w:sz w:val="16"/>
                <w:szCs w:val="16"/>
              </w:rPr>
              <w:lastRenderedPageBreak/>
              <w:t>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0600300590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47 179 776,28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0600300590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35 980 605,88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0600300590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35 766 827,16</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иные цели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0600300590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213 778,72</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0600300590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11 199 170,40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0600300590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11 064 621,65</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 на иные цели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0600300590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622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134 548,75</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0600382110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3 125 100,00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0600382110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3 125 100,00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0600382110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1 911 700,00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0600382110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1 911 700,00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0600382110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1 213 400,00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0600382110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1 213 400,00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06003S2110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164 478,95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06003S2110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164 478,95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06003S2110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100 615,79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06003S2110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100 615,79</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06003S2110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63 863,16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06003S2110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63 863,16</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«Укрепление материально-технической базы учреждений спорта Кондинского района»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0600500000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7 029 000,00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мероприятия в области физической культуры и спорта.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0600570040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7 029 000,00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0600570040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7 029 000,00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0600570040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620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7 029 000,00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автономным учреждениям на иные цели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0600570040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622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7 029 000,00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Другие вопросы в области физической культуры и спорта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6 898 625,32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Муниципальная программа Кондинского района </w:t>
            </w:r>
            <w:r w:rsidRPr="007269E7">
              <w:rPr>
                <w:rFonts w:cs="Arial"/>
                <w:sz w:val="16"/>
                <w:szCs w:val="16"/>
              </w:rPr>
              <w:lastRenderedPageBreak/>
              <w:t>«Развитие физической культуры и спорта»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6 898 625,32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Основное мероприятие «Организация деятельности комитета физической культуры и спорта»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0600400000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6 898 625,32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0600402040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6 898 625,32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0600402040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6 898 625,32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0600402040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6 898 625,32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0600402040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5 111 052,00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0600402040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210 577,40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280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0600402040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1 576 995,92</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Муниципальное учреждение Управление капитального строительства Кондинского района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831 576 154,37</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НАЦИОНАЛЬНАЯ БЕЗОПАСНОСТЬ И ПРАВООХРАНИТЕЛЬНАЯ ДЕЯТЕЛЬНОСТЬ</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2 165 480,34</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2 165 480,34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«Безопасность жизнедеятельности»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1400000000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2 165 480,34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«Обеспечение пожарной безопасности в Кондинском районе»</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1400200000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2 165 480,34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1400202180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2 165 480,34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1400202180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2 165 480,34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1400202180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2 165 480,34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1400202180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2 165 480,34</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НАЦИОНАЛЬНАЯ ЭКОНОМИКА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272 876 705,95</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Дорожное хозяйство (дорожные фонды)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249 755 569,75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транспортной системы»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249 755 569,75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Подпрограмма «Дорожное хозяйство» </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249 755 569,75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«Строительство (реконструкция) автомобильных дорог общего пользования местного значения»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153 615 900,00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строительство (реконструкцию), капитальный ремонт и ремонт автомобильных дорог общего пользования местного значения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1810182390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53 615 900,00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1810182390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53 615 900,00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Бюджетные инвестиции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1810182390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53 615 900,00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1810182390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414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53 615 900,00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18101S2390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100 000 000,00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18101S2390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100 000 000,00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Бюджетные инвестиции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18101S2390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100 000 000,00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18101S2390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414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100 000 000,00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Основное мероприятие «Капитальный ремонт и ремонт автомобильных дорог общего </w:t>
            </w:r>
            <w:r w:rsidRPr="007269E7">
              <w:rPr>
                <w:rFonts w:cs="Arial"/>
                <w:sz w:val="16"/>
                <w:szCs w:val="16"/>
              </w:rPr>
              <w:lastRenderedPageBreak/>
              <w:t>пользования местного значения»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1810200000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52 192 205,23</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 xml:space="preserve">Расходы на ремонт внутрипоселковых дорог в гп. Междуреченский </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1810204190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1 596 200,60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1810204190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1 596 200,60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1810204190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1 596 200,60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1810204190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1 596 200,60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ремонт внутрипоселковых дорог</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1810204390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62 000,00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1810204390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62 000,00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1810204390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62 000,00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1810204390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62 000,00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1810282390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10 012 200,00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1810282390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10 012 200,00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1810282390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10 012 200,00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1810282390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10 012 200,00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1810282751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9 917 360,00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1810282751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9 917 360,00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1810282751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9 917 360,00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1810282751</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9 917 360,00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ремонт и содержание автомобильных дорог</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1810289190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16 341 822,65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1810289190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16 341 822,65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1810289190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16 341 822,65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1810289190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16 341 822,65</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18102S2390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10 012 318,16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18102S2390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10 012 318,16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18102S2390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10 012 318,16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18102S2390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10 012 318,16</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18102S2751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4 250 303,82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18102S2751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4 250 303,82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18102S2751</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4 250 303,82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18102S2751</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4 250 303,82</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«Содержание дорог и искусственных сооружений на них»</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1810300000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43 947 464,52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содержание внутрипоселковых дорог и искусственных сооружений на них</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1810304190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35 638 348,32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1810304190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35 638 348,32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1810304190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35 638 348,32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1810304190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35 638 348,32</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ремонт и содержание автомобильных дорог</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1810389190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8 309 116,20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1810389190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8 309 116,20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1810389190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8 309 116,20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1810389190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8 309 116,20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Другие вопросы в области национальной экономики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23 121 136,20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жилищной сферы»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23 121 136,20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«Содействие развитию жилищного строительства»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1110000000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23 121 136,20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1110300000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23 121 136,20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1110300590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23 121 136,20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1110300590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21 412 209,44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казенных учреждений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1110300590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21 412 209,44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Фонд оплаты труда учреждений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1110300590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16 190 643,45</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Иные выплаты персоналу учреждений, за исключением фонда оплаты труда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1110300590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274 535,82</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1110300590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4 947 030,17</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1110300590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1 495 506,76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1110300590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1 495 506,76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1110300590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232 650,00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1110300590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893 056,76</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энергетических ресурсов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1110300590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247</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369 800,00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бюджетные ассигнования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1110300590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213 420,00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Уплата налогов, сборов и иных платежей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1110300590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850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213 420,00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Уплата налога на имущество организаций и земельного налога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1110300590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851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62 720,00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Уплата прочих налогов, сборов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1110300590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852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5 200,00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Уплата иных платежей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1110300590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853</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145 500,00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ЖИЛИЩНО-КОММУНАЛЬНОЕ ХОЗЯЙСТВО</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148 143 456,78</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Жилищное хозяйство</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11 257 625,41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«Формирование градостроительной документации»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0900000000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11 257 625,41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0900200000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11 257 625,41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0900282904</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10 919 896,62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0900282904</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10 919 896,62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0900282904</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10 919 896,62</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0900282904</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10 919 896,62</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09002S2904</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337 728,79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09002S2904</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337 728,79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09002S2904</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337 728,79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09002S2904</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337 728,79</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Коммунальное хозяйство</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87 330 700,00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жилищно-коммунального комплекса»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87 330 700,00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«Создание условий для обеспечения качественными коммунальными услугами»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87 330 700,00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«Капитальные вложения в объекты муниципальной собственности»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87 330 700,00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реконструкцию, расширение, модернизацию, строительство коммунальных объектов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1210182190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65 330 700,00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1210182190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65 330 700,00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Бюджетные инвестиции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1210182190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65 330 700,00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1210182190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414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65 330 700,00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Софинансирование на реконструкцию, расширение, модернизацию, строительство коммунальных объектов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12101S2190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22 000 000,00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12101S2190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22 000 000,00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Бюджетные инвестиции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12101S2190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22 000 000,00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12101S2190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414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22 000 000,00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Благоустройство</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49 555 131,37</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«Формирование комфортной городской среды»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38 489 348,38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«Благоустройство территорий общего пользования»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2400200000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16 329 050,47</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реализацию инициативных проектов, отобранных по результатам конкурса «Причал Мечты» п. Луговой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2400282753</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5 277 110,00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2400282753</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5 277 110,00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2400282753</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5 277 110,00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2400282753</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5 277 110,00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по благоустройству общественных и дворовых территорий поселений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2400295550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7 343 100,00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2400295550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7 343 100,00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2400295550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7 343 100,00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2400295550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7 343 100,00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реализацию мероприятий через инициативный проект «Мы помним»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2400299992</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1 447 220,80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Закупка товаров, работ и услуг для обеспечения государственных </w:t>
            </w:r>
            <w:r w:rsidRPr="007269E7">
              <w:rPr>
                <w:rFonts w:cs="Arial"/>
                <w:sz w:val="16"/>
                <w:szCs w:val="16"/>
              </w:rPr>
              <w:lastRenderedPageBreak/>
              <w:t>(муниципальных)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2400299992</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1 447 220,80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2400299992</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1 447 220,80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2400299992</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1 447 220,80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Софинансирование расходов на реализацию инициативных проектов, отобранных по результатам конкурса «Причал Мечты» п. Луговой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24002S2753</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2 261 619,67</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24002S2753</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2 261 619,67</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24002S2753</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2 261 619,67</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24002S2753</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2 261 619,67</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Региональный проект «Формирование комфортной городской среды»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240F200000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22 160 297,91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реализацию программ формирования современной городской среды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240F255550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13 222 997,91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240F255550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13 222 997,91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240F255550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13 222 997,91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240F255550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13 222 997,91</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по благоустройству общественных и дворовых территорий поселений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240F295550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8 937 300,00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240F295550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8 937 300,00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240F295550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8 937 300,00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240F295550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8 937 300,00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Непрограммные расходы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11 065 782,99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Исполнение переданных полномочий городского поселения Междуреченский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4090000000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11 065 782,99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уличное освещение</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4090006100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11 040 362,19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4090006100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11 040 362,19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4090006100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11 040 362,19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4090006100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1 902 632,19</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энергетических ресурсов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4090006100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247</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9 137 730,00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прочие мероприятия по благоустройству поселения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4090006500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25 420,80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4090006500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25 420,80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4090006500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25 420,80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4090006500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25 420,80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ОБРАЗОВАНИЕ</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400 053 517,83</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Общее образование</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400 009 623,39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образования»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400 009 623,39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«Ресурсное обеспечение в сфере образования»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400 009 623,39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Региональный проект «Современная школа»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023E100000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400 009 623,39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создание новых мест в муниципальных общеобразовательных организациях</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023E182860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359 916 100,00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023E182860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359 916 100,00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Бюджетные инвестиции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023E182860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359 916 100,00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023E182860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414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359 916 100,00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Софинансирование на создание новых мест в муниципальных общеобразовательных организациях</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023E1S2860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40 093 523,39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023E1S2860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40 093 523,39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Бюджетные инвестиции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023E1S2860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40 093 523,39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023E1S2860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414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40 093 523,39</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Дополнительное образование детей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43 894,44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43 894,44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«Модернизация и развитие учреждений культуры»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43 894,44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Региональный проект «Культурная среда»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051A100000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43 894,44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поддержку отрасли культуры в рамках реализации национального проекта «Культура»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051A175190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43 894,44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051A175190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43 894,44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051A175190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43 894,44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в целях капитального ремонта государственного (муниципального) имущества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07</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051A175190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243</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43 894,44</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КУЛЬТУРА, КИНЕМАТОГРАФИЯ</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5 976 200,00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Культура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5 976 200,00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5 976 200,00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«Модернизация и развитие учреждений культуры»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5 976 200,00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0510400000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5 976 200,00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Реализация прочих расходов в сфере культуры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0510470050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5 976 200,00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0510470050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5 976 200,00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Бюджетные инвестиции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0510470050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5 976 200,00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08</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0510470050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414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5 976 200,00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ФИЗИЧЕСКАЯ КУЛЬТУРА И СПОРТ</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2 360 793,47</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Массовый спорт</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2 360 793,47</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2 360 793,47</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«Укрепление материально-технической базы учреждений спорта Кондинского района»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0600500000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2 360 793,47</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мероприятия в области физической культуры и спорта.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0600570040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2 360 793,47</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0600570040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2 360 793,47</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0600570040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2 360 793,47</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460</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0600570040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2 360 793,47</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Управление жилищно-коммунального хозяйства администрации Кондинского района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265 834 951,34</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65 668 680,00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ОБЩЕГОСУДАРСТВЕННЫЕ ВОПРОСЫ</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5 800,00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Другие общегосударственные вопросы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5 800,00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жилищно-коммунального комплекса»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5 800,00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«Создание условий для обеспечения качественными коммунальными услугами»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5 800,00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«Организация деятельности УЖКХ»</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1210800000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5 800,00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Прочие мероприятия органов местного самоуправления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1210802400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5 800,00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Закупка товаров, работ и услуг для обеспечения государственных </w:t>
            </w:r>
            <w:r w:rsidRPr="007269E7">
              <w:rPr>
                <w:rFonts w:cs="Arial"/>
                <w:sz w:val="16"/>
                <w:szCs w:val="16"/>
              </w:rPr>
              <w:lastRenderedPageBreak/>
              <w:t>(муниципальных)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1210802400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5 800,00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1210802400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5 800,00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13</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1210802400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5 800,00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НАЦИОНАЛЬНАЯ БЕЗОПАСНОСТЬ И ПРАВООХРАНИТЕЛЬНАЯ ДЕЯТЕЛЬНОСТЬ</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43 575 034,00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Гражданская оборона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43 575 034,00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жилищно-коммунального комплекса»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43 575 034,00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«Создание условий для обеспечения качественными коммунальными услугами»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43 575 034,00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1210500000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43 575 034,00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1210521810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43 575 034,00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1210521810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43 575 034,00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1210521810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43 575 034,00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03</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1210521810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43 575 034,00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НАЦИОНАЛЬНАЯ ЭКОНОМИКА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710 280,00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638 780,00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Сельское хозяйство и рыболовство</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638 780,00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638 780,00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агропромышленного комплекса»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0800000000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638 780,00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638 780,00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0800600000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638 780,00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638 780,00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0800684200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638 780,00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638 780,00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0800684200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68 222,80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68 222,80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0800684200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68 222,80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68 222,80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0800684200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52 398,46</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52 398,46</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0800684200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15 824,34</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15 824,34</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0800684200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570 557,20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570 557,20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0800684200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570 557,20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570 557,20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0800684200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570 557,20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570 557,20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Связь и информатика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71 500,00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жилищно-коммунального комплекса»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71 500,00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«Создание условий для обеспечения качественными коммунальными услугами»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71 500,00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«Организация деятельности УЖКХ»</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1210800000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71 500,00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Прочие мероприятия органов местного самоуправления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1210802400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71 500,00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1210802400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71 500,00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Иные закупки товаров, работ и услуг для обеспечения государственных </w:t>
            </w:r>
            <w:r w:rsidRPr="007269E7">
              <w:rPr>
                <w:rFonts w:cs="Arial"/>
                <w:sz w:val="16"/>
                <w:szCs w:val="16"/>
              </w:rPr>
              <w:lastRenderedPageBreak/>
              <w:t>(муниципальных)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1210802400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71 500,00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lastRenderedPageBreak/>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04</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1210802400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71 500,00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ЖИЛИЩНО-КОММУНАЛЬНОЕ ХОЗЯЙСТВО</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218 596 237,34</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62 082 300,00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Коммунальное хозяйство</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198 662 742,05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62 079 700,00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жилищно-коммунального комплекса»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198 662 742,05</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62 079 700,00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«Создание условий для обеспечения качественными коммунальными услугами»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122 710 679,44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«Капитальные вложения в объекты муниципальной собственности»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592 876,40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в области жилищно-коммунального хозяйства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1210170010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2 876,40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1210170010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2 876,40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1210170010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2 876,40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1210170010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2 876,40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Рсходы на проведение авторского надзора за строительством объекта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1210172190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590 000,00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1210172190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590 000,00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Бюджетные инвестиции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1210172190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410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590 000,00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1210172190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414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590 000,00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«Капитальный ремонт (с заменой) систем теплоснабжения, водоснабжения и водоотведения»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1210200000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25 923 897,76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1210209505</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7 726 000,00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1210209505</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7 726 000,00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1210209505</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7 726 000,00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в целях капитального ремонта государственного (муниципального) имущества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1210209505</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243</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7 726 000,00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1210209605</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10 741 300,00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1210209605</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10 741 300,00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1210209605</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10 741 300,00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в целях капитального ремонта государственного (муниципального) имущества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1210209605</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243</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10 741 300,00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в области жилищно-коммунального хозяйства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1210270010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6 263 097,76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1210270010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474 597,76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1210270010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474 597,76</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в целях капитального ремонта государственного (муниципального) имущества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1210270010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243</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432 708,16</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1210270010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41 889,60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бюджетные ассигнования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1210270010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5 788 500,00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 xml:space="preserve">Субсидии юридическим лицам (кроме некоммерческих организаций), </w:t>
            </w:r>
            <w:r w:rsidRPr="007269E7">
              <w:rPr>
                <w:rFonts w:cs="Arial"/>
                <w:sz w:val="16"/>
                <w:szCs w:val="16"/>
              </w:rPr>
              <w:lastRenderedPageBreak/>
              <w:t>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1210270010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5 788 500,00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1210270010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5 788 500,00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12102S9605</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1 193 500,00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12102S9605</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1 193 500,00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12102S9605</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1 193 500,00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в целях капитального ремонта государственного (муниципального) имущества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12102S9605</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243</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1 193 500,00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1210300000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91 428 884,48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в области жилищно-коммунального хозяйства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1210370010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71 428 884,48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бюджетные ассигнования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1210370010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71 428 884,48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1210370010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71 428 884,48</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1210370010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71 428 884,48</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1210385150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20 000 000,00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бюджетные ассигнования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1210385150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20 000 000,00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1210385150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20 000 000,00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1210385150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20 000 000,00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1210400000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в области жилищно-коммунального хозяйства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1210470010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бюджетные ассигнования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1210470010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1210470010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1210470010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«Разработка проектно-</w:t>
            </w:r>
            <w:r w:rsidRPr="007269E7">
              <w:rPr>
                <w:rFonts w:cs="Arial"/>
                <w:sz w:val="16"/>
                <w:szCs w:val="16"/>
              </w:rPr>
              <w:lastRenderedPageBreak/>
              <w:t>сметной документации»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1210700000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3 890 000,00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Расходы в области жилищно-коммунального хозяйства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1210770010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3 890 000,00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1210770010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3 690 000,00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1210770010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3 690 000,00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в целях капитального ремонта государственного (муниципального) имущества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1210770010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243</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1 890 000,00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1210770010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1 800 000,00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бюджетные ассигнования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1210770010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Исполнение судебных актов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1210770010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830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Исполнение судебных актов Российской Федерации и мировых соглашений по возмещению причиненного вреда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1210770010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831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200 000,00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«Приобретение объектов жилищно-коммунального хозяйства»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1210900000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628 264,80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в области жилищно-коммунального хозяйства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1210970010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628 264,80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1210970010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628 264,80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1210970010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628 264,80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1210970010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628 264,80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1211000000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36 756,00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в области жилищно-коммунального хозяйства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1211070010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36 756,00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1211070010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36 756,00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1211070010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36 756,00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1211070010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36 756,00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1211100000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в области жилищно-коммунального хозяйства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1211170010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1211170010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1211170010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200 000,00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1211170010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200 000,00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«Обеспечение равных прав потребителей на получение энергетических ресурсов»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1220000000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75 952 062,61</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62 079 700,00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1220100000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18 549 900,00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18 549 900,00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1220184340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18 549 900,00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18 549 900,00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бюджетные ассигнования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1220184340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18 549 900,00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18 549 900,00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1220184340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18 549 900,00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18 549 900,00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w:t>
            </w:r>
            <w:r w:rsidRPr="007269E7">
              <w:rPr>
                <w:rFonts w:cs="Arial"/>
                <w:sz w:val="16"/>
                <w:szCs w:val="16"/>
              </w:rPr>
              <w:lastRenderedPageBreak/>
              <w:t>оказанием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lastRenderedPageBreak/>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1220184340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18 549 900,00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18 549 900,00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lastRenderedPageBreak/>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1220200000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43 529 800,00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43 529 800,00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1220284330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43 529 800,00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43 529 800,00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бюджетные ассигнования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1220284330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43 529 800,00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43 529 800,00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1220284330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43 529 800,00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43 529 800,00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1220284330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43 529 800,00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43 529 800,00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1220300000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12 120 500,07</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1220382840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7 272 300,00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бюджетные ассигнования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1220382840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7 272 300,00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1220382840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7 272 300,00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1220382840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7 272 300,00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12203S2840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4 848 200,07</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бюджетные ассигнования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12203S2840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4 848 200,07</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12203S2840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4 848 200,07</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12203S2840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4 848 200,07</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1220400000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1 751 862,54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в области жилищно-коммунального хозяйства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1220470010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1 751 862,54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бюджетные ассигнования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1220470010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1 751 862,54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1220470010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810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1 751 862,54</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02</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1220470010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811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1 751 862,54</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Другие вопросы в области жилищно-коммунального хозяйства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19 933 495,29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2 600,00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«Развитие жилищно-коммунального комплекса»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19 933 495,29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2 600,00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«Создание условий для обеспечения качественными коммунальными услугами»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19 930 895,29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«Организация деятельности УЖКХ»</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1210800000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19 930 895,29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1210802040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19 930 895,29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1210802040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19 930 895,29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1210802040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19 930 895,29</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1210802040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15 164 769,00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1210802040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178 463,00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1210802040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4 587 663,29</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Подпрограмма «Обеспечение равных прав потребителей на получение энергетических ресурсов»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1220000000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2 600,00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2 600,00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1220100000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2 600,00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2 600,00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1220184340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2 600,00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2 600,00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1220184340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2 600,00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2 600,00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1220184340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2 600,00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2 600,00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1220184340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1 996,93</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1 996,93</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1220184340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603,07</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603,07</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ОХРАНА ОКРУЖАЮЩЕЙ СРЕДЫ</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114 100,00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114 100,00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Другие вопросы в области охраны окружающей среды</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114 100,00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114 100,00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«Экологическая безопасность»</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1500000000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114 100,00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114 100,00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1500100000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114 100,00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114 100,00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1500184290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114 100,00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114 100,00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1500184290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114 100,00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114 100,00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1500184290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114 100,00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114 100,00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1500184290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242</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103 100,00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103 100,00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06</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05</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1500184290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11 000,00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11 000,00</w:t>
            </w:r>
          </w:p>
        </w:tc>
      </w:tr>
      <w:tr w:rsidR="00B11E32" w:rsidRPr="007269E7" w:rsidTr="00BA3D8B">
        <w:trPr>
          <w:trHeight w:val="68"/>
          <w:jc w:val="center"/>
        </w:trPr>
        <w:tc>
          <w:tcPr>
            <w:tcW w:w="3823" w:type="dxa"/>
            <w:shd w:val="clear" w:color="auto" w:fill="auto"/>
            <w:vAlign w:val="bottom"/>
            <w:hideMark/>
          </w:tcPr>
          <w:p w:rsidR="00B11E32" w:rsidRPr="007269E7" w:rsidRDefault="00B11E32" w:rsidP="00BA3D8B">
            <w:pPr>
              <w:ind w:firstLine="0"/>
              <w:rPr>
                <w:rFonts w:cs="Arial"/>
                <w:sz w:val="16"/>
                <w:szCs w:val="16"/>
              </w:rPr>
            </w:pPr>
            <w:r w:rsidRPr="007269E7">
              <w:rPr>
                <w:rFonts w:cs="Arial"/>
                <w:sz w:val="16"/>
                <w:szCs w:val="16"/>
              </w:rPr>
              <w:t>ЗДРАВООХРАНЕНИЕ</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425"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2 833 500,00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2 833 500,00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Другие вопросы в области здравоохранения</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2 833 500,00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2 833 500,00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Муниципальная программа Кондинского района «Экологическая безопасность»</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1500000000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2 833 500,00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2 833 500,00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Основное мероприятие «Организация осуществления мероприятий по проведению дезинсекции и дератизации»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1500200000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2 833 500,00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2 833 500,00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1500284280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2 833 500,00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2 833 500,00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1500284280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34 000,00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34 000,00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1500284280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120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34 000,00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34 000,00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1500284280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121</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26 113,67</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26 113,67</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1500284280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129</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7 886,33</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7 886,33</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1500284280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200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2 799 500,00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2 799 500,00</w:t>
            </w:r>
          </w:p>
        </w:tc>
      </w:tr>
      <w:tr w:rsidR="00B11E32" w:rsidRPr="007269E7" w:rsidTr="00BA3D8B">
        <w:trPr>
          <w:trHeight w:val="68"/>
          <w:jc w:val="center"/>
        </w:trPr>
        <w:tc>
          <w:tcPr>
            <w:tcW w:w="3823" w:type="dxa"/>
            <w:shd w:val="clear" w:color="000000" w:fill="FFFFFF"/>
            <w:vAlign w:val="bottom"/>
            <w:hideMark/>
          </w:tcPr>
          <w:p w:rsidR="00B11E32" w:rsidRPr="007269E7" w:rsidRDefault="00B11E32"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1500284280</w:t>
            </w:r>
          </w:p>
        </w:tc>
        <w:tc>
          <w:tcPr>
            <w:tcW w:w="567" w:type="dxa"/>
            <w:shd w:val="clear" w:color="000000" w:fill="FFFFFF"/>
            <w:noWrap/>
            <w:vAlign w:val="bottom"/>
            <w:hideMark/>
          </w:tcPr>
          <w:p w:rsidR="00B11E32" w:rsidRPr="007269E7" w:rsidRDefault="00B11E32" w:rsidP="00BA3D8B">
            <w:pPr>
              <w:ind w:firstLine="0"/>
              <w:rPr>
                <w:rFonts w:cs="Arial"/>
                <w:sz w:val="16"/>
                <w:szCs w:val="16"/>
              </w:rPr>
            </w:pPr>
            <w:r w:rsidRPr="007269E7">
              <w:rPr>
                <w:rFonts w:cs="Arial"/>
                <w:sz w:val="16"/>
                <w:szCs w:val="16"/>
              </w:rPr>
              <w:t>240</w:t>
            </w:r>
          </w:p>
        </w:tc>
        <w:tc>
          <w:tcPr>
            <w:tcW w:w="1418"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2 799 500,00</w:t>
            </w:r>
          </w:p>
        </w:tc>
        <w:tc>
          <w:tcPr>
            <w:tcW w:w="1417"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2 799 500,00</w:t>
            </w:r>
          </w:p>
        </w:tc>
      </w:tr>
      <w:tr w:rsidR="00B11E32" w:rsidRPr="007269E7" w:rsidTr="00BA3D8B">
        <w:trPr>
          <w:trHeight w:val="68"/>
          <w:jc w:val="center"/>
        </w:trPr>
        <w:tc>
          <w:tcPr>
            <w:tcW w:w="3823" w:type="dxa"/>
            <w:shd w:val="clear" w:color="auto" w:fill="auto"/>
            <w:hideMark/>
          </w:tcPr>
          <w:p w:rsidR="00B11E32" w:rsidRPr="007269E7" w:rsidRDefault="00B11E32" w:rsidP="00BA3D8B">
            <w:pPr>
              <w:ind w:firstLine="0"/>
              <w:rPr>
                <w:rFonts w:cs="Arial"/>
                <w:sz w:val="16"/>
                <w:szCs w:val="16"/>
              </w:rPr>
            </w:pPr>
            <w:r w:rsidRPr="007269E7">
              <w:rPr>
                <w:rFonts w:cs="Arial"/>
                <w:sz w:val="16"/>
                <w:szCs w:val="16"/>
              </w:rPr>
              <w:t>Прочая закупка товаров, работ и услуг</w:t>
            </w:r>
          </w:p>
        </w:tc>
        <w:tc>
          <w:tcPr>
            <w:tcW w:w="56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481</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425" w:type="dxa"/>
            <w:shd w:val="clear" w:color="000000" w:fill="FFFFFF"/>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09</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1500284280</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244</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2 799 500,00</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2 799 500,00</w:t>
            </w:r>
          </w:p>
        </w:tc>
      </w:tr>
      <w:tr w:rsidR="00B11E32" w:rsidRPr="007269E7" w:rsidTr="00BA3D8B">
        <w:trPr>
          <w:trHeight w:val="68"/>
          <w:jc w:val="center"/>
        </w:trPr>
        <w:tc>
          <w:tcPr>
            <w:tcW w:w="3823"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Итого:</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425"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425"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134"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567" w:type="dxa"/>
            <w:shd w:val="clear" w:color="auto" w:fill="auto"/>
            <w:noWrap/>
            <w:vAlign w:val="bottom"/>
            <w:hideMark/>
          </w:tcPr>
          <w:p w:rsidR="00B11E32" w:rsidRPr="007269E7" w:rsidRDefault="00B11E32" w:rsidP="00BA3D8B">
            <w:pPr>
              <w:ind w:firstLine="0"/>
              <w:rPr>
                <w:rFonts w:cs="Arial"/>
                <w:sz w:val="16"/>
                <w:szCs w:val="16"/>
              </w:rPr>
            </w:pPr>
            <w:r w:rsidRPr="007269E7">
              <w:rPr>
                <w:rFonts w:cs="Arial"/>
                <w:sz w:val="16"/>
                <w:szCs w:val="16"/>
              </w:rPr>
              <w:t xml:space="preserve"> </w:t>
            </w:r>
          </w:p>
        </w:tc>
        <w:tc>
          <w:tcPr>
            <w:tcW w:w="1418"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5 918 055 382,82</w:t>
            </w:r>
          </w:p>
        </w:tc>
        <w:tc>
          <w:tcPr>
            <w:tcW w:w="1417" w:type="dxa"/>
            <w:shd w:val="clear" w:color="auto" w:fill="auto"/>
            <w:noWrap/>
            <w:vAlign w:val="bottom"/>
            <w:hideMark/>
          </w:tcPr>
          <w:p w:rsidR="00B11E32" w:rsidRPr="007269E7" w:rsidRDefault="00B11E32" w:rsidP="00BA3D8B">
            <w:pPr>
              <w:ind w:firstLine="0"/>
              <w:jc w:val="right"/>
              <w:rPr>
                <w:rFonts w:cs="Arial"/>
                <w:sz w:val="16"/>
                <w:szCs w:val="16"/>
              </w:rPr>
            </w:pPr>
            <w:r w:rsidRPr="007269E7">
              <w:rPr>
                <w:rFonts w:cs="Arial"/>
                <w:sz w:val="16"/>
                <w:szCs w:val="16"/>
              </w:rPr>
              <w:t>1 928 384 900,00</w:t>
            </w:r>
          </w:p>
        </w:tc>
      </w:tr>
    </w:tbl>
    <w:p w:rsidR="00B11E32" w:rsidRPr="00822267" w:rsidRDefault="00B11E32" w:rsidP="00B11E32">
      <w:pPr>
        <w:pStyle w:val="af"/>
        <w:tabs>
          <w:tab w:val="center" w:pos="709"/>
          <w:tab w:val="center" w:pos="6663"/>
        </w:tabs>
        <w:spacing w:line="0" w:lineRule="atLeast"/>
        <w:ind w:firstLine="0"/>
        <w:jc w:val="right"/>
        <w:rPr>
          <w:rFonts w:ascii="Arial" w:hAnsi="Arial" w:cs="Arial"/>
          <w:sz w:val="16"/>
          <w:szCs w:val="16"/>
        </w:rPr>
      </w:pPr>
    </w:p>
    <w:p w:rsidR="00B11E32" w:rsidRPr="00372B98" w:rsidRDefault="00B11E32" w:rsidP="00B11E32">
      <w:pPr>
        <w:pStyle w:val="af"/>
        <w:spacing w:line="0" w:lineRule="atLeast"/>
        <w:ind w:left="5245" w:firstLine="992"/>
        <w:jc w:val="both"/>
        <w:rPr>
          <w:rFonts w:ascii="Arial" w:hAnsi="Arial" w:cs="Arial"/>
          <w:sz w:val="24"/>
        </w:rPr>
      </w:pPr>
    </w:p>
    <w:p w:rsidR="00B11E32" w:rsidRDefault="00B11E32" w:rsidP="00B11E32">
      <w:pPr>
        <w:pStyle w:val="af"/>
        <w:spacing w:line="0" w:lineRule="atLeast"/>
        <w:ind w:left="5245" w:firstLine="992"/>
        <w:jc w:val="both"/>
        <w:rPr>
          <w:rFonts w:ascii="Arial" w:hAnsi="Arial" w:cs="Arial"/>
          <w:sz w:val="24"/>
        </w:rPr>
      </w:pPr>
    </w:p>
    <w:p w:rsidR="00F0724A" w:rsidRDefault="00F0724A"/>
    <w:sectPr w:rsidR="00F0724A" w:rsidSect="0028640B">
      <w:pgSz w:w="11906" w:h="16838"/>
      <w:pgMar w:top="1134" w:right="42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9">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20">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4">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7"/>
  </w:num>
  <w:num w:numId="4">
    <w:abstractNumId w:val="24"/>
  </w:num>
  <w:num w:numId="5">
    <w:abstractNumId w:val="13"/>
  </w:num>
  <w:num w:numId="6">
    <w:abstractNumId w:val="18"/>
  </w:num>
  <w:num w:numId="7">
    <w:abstractNumId w:val="16"/>
  </w:num>
  <w:num w:numId="8">
    <w:abstractNumId w:val="23"/>
  </w:num>
  <w:num w:numId="9">
    <w:abstractNumId w:val="25"/>
  </w:num>
  <w:num w:numId="10">
    <w:abstractNumId w:val="1"/>
  </w:num>
  <w:num w:numId="11">
    <w:abstractNumId w:val="3"/>
  </w:num>
  <w:num w:numId="12">
    <w:abstractNumId w:val="4"/>
  </w:num>
  <w:num w:numId="13">
    <w:abstractNumId w:val="22"/>
  </w:num>
  <w:num w:numId="14">
    <w:abstractNumId w:val="10"/>
  </w:num>
  <w:num w:numId="15">
    <w:abstractNumId w:val="17"/>
  </w:num>
  <w:num w:numId="16">
    <w:abstractNumId w:val="2"/>
  </w:num>
  <w:num w:numId="17">
    <w:abstractNumId w:val="12"/>
  </w:num>
  <w:num w:numId="18">
    <w:abstractNumId w:val="26"/>
  </w:num>
  <w:num w:numId="19">
    <w:abstractNumId w:val="5"/>
  </w:num>
  <w:num w:numId="20">
    <w:abstractNumId w:val="9"/>
  </w:num>
  <w:num w:numId="21">
    <w:abstractNumId w:val="1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1"/>
  </w:num>
  <w:num w:numId="25">
    <w:abstractNumId w:val="15"/>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4"/>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4A5"/>
    <w:rsid w:val="0028640B"/>
    <w:rsid w:val="009676C3"/>
    <w:rsid w:val="00B11E32"/>
    <w:rsid w:val="00DC04A5"/>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Hyperlink"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B11E32"/>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B11E32"/>
    <w:pPr>
      <w:jc w:val="center"/>
      <w:outlineLvl w:val="0"/>
    </w:pPr>
    <w:rPr>
      <w:b/>
      <w:bCs/>
      <w:kern w:val="32"/>
      <w:sz w:val="32"/>
      <w:szCs w:val="32"/>
      <w:lang w:val="x-none" w:eastAsia="x-none"/>
    </w:rPr>
  </w:style>
  <w:style w:type="paragraph" w:styleId="2">
    <w:name w:val="heading 2"/>
    <w:aliases w:val="!Разделы документа"/>
    <w:basedOn w:val="a1"/>
    <w:link w:val="20"/>
    <w:qFormat/>
    <w:rsid w:val="00B11E32"/>
    <w:pPr>
      <w:jc w:val="center"/>
      <w:outlineLvl w:val="1"/>
    </w:pPr>
    <w:rPr>
      <w:b/>
      <w:bCs/>
      <w:iCs/>
      <w:sz w:val="30"/>
      <w:szCs w:val="28"/>
      <w:lang w:val="x-none" w:eastAsia="x-none"/>
    </w:rPr>
  </w:style>
  <w:style w:type="paragraph" w:styleId="3">
    <w:name w:val="heading 3"/>
    <w:aliases w:val="!Главы документа"/>
    <w:basedOn w:val="a1"/>
    <w:link w:val="30"/>
    <w:qFormat/>
    <w:rsid w:val="00B11E32"/>
    <w:pPr>
      <w:outlineLvl w:val="2"/>
    </w:pPr>
    <w:rPr>
      <w:b/>
      <w:bCs/>
      <w:sz w:val="28"/>
      <w:szCs w:val="26"/>
      <w:lang w:val="x-none" w:eastAsia="x-none"/>
    </w:rPr>
  </w:style>
  <w:style w:type="paragraph" w:styleId="4">
    <w:name w:val="heading 4"/>
    <w:aliases w:val="!Параграфы/Статьи документа"/>
    <w:basedOn w:val="a1"/>
    <w:link w:val="40"/>
    <w:qFormat/>
    <w:rsid w:val="00B11E32"/>
    <w:pPr>
      <w:outlineLvl w:val="3"/>
    </w:pPr>
    <w:rPr>
      <w:b/>
      <w:bCs/>
      <w:sz w:val="26"/>
      <w:szCs w:val="28"/>
      <w:lang w:val="x-none" w:eastAsia="x-none"/>
    </w:rPr>
  </w:style>
  <w:style w:type="paragraph" w:styleId="5">
    <w:name w:val="heading 5"/>
    <w:basedOn w:val="a1"/>
    <w:next w:val="a1"/>
    <w:link w:val="50"/>
    <w:unhideWhenUsed/>
    <w:qFormat/>
    <w:rsid w:val="00B11E32"/>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B11E32"/>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B11E32"/>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B11E32"/>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B11E32"/>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B11E32"/>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2"/>
    <w:link w:val="2"/>
    <w:rsid w:val="00B11E32"/>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2"/>
    <w:link w:val="3"/>
    <w:rsid w:val="00B11E32"/>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2"/>
    <w:link w:val="4"/>
    <w:rsid w:val="00B11E32"/>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B11E32"/>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B11E32"/>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B11E32"/>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B11E32"/>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B11E32"/>
    <w:rPr>
      <w:rFonts w:ascii="Arial" w:eastAsia="Times New Roman" w:hAnsi="Arial" w:cs="Times New Roman"/>
      <w:lang w:val="x-none" w:eastAsia="x-none"/>
    </w:rPr>
  </w:style>
  <w:style w:type="paragraph" w:styleId="a5">
    <w:name w:val="Balloon Text"/>
    <w:basedOn w:val="a1"/>
    <w:link w:val="a6"/>
    <w:uiPriority w:val="99"/>
    <w:rsid w:val="00B11E32"/>
    <w:rPr>
      <w:rFonts w:ascii="Tahoma" w:hAnsi="Tahoma"/>
      <w:sz w:val="16"/>
      <w:szCs w:val="16"/>
      <w:lang w:val="x-none" w:eastAsia="x-none"/>
    </w:rPr>
  </w:style>
  <w:style w:type="character" w:customStyle="1" w:styleId="a6">
    <w:name w:val="Текст выноски Знак"/>
    <w:basedOn w:val="a2"/>
    <w:link w:val="a5"/>
    <w:uiPriority w:val="99"/>
    <w:rsid w:val="00B11E32"/>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B11E32"/>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7"/>
    <w:uiPriority w:val="99"/>
    <w:locked/>
    <w:rsid w:val="00B11E32"/>
    <w:rPr>
      <w:rFonts w:ascii="Times New Roman" w:eastAsia="Lucida Sans Unicode" w:hAnsi="Times New Roman" w:cs="Times New Roman"/>
      <w:kern w:val="2"/>
      <w:sz w:val="24"/>
      <w:szCs w:val="24"/>
      <w:lang w:val="x-none"/>
    </w:rPr>
  </w:style>
  <w:style w:type="character" w:styleId="a9">
    <w:name w:val="Hyperlink"/>
    <w:rsid w:val="00B11E32"/>
    <w:rPr>
      <w:color w:val="0000FF"/>
      <w:u w:val="none"/>
    </w:rPr>
  </w:style>
  <w:style w:type="paragraph" w:customStyle="1" w:styleId="ConsTitle">
    <w:name w:val="ConsTitle"/>
    <w:rsid w:val="00B11E32"/>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B11E32"/>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B11E32"/>
    <w:rPr>
      <w:rFonts w:ascii="Times New Roman" w:eastAsia="Times New Roman" w:hAnsi="Times New Roman" w:cs="Times New Roman"/>
      <w:sz w:val="24"/>
      <w:szCs w:val="24"/>
      <w:lang w:val="x-none" w:eastAsia="x-none"/>
    </w:rPr>
  </w:style>
  <w:style w:type="paragraph" w:styleId="ac">
    <w:name w:val="footer"/>
    <w:basedOn w:val="a1"/>
    <w:link w:val="ad"/>
    <w:uiPriority w:val="99"/>
    <w:rsid w:val="00B11E32"/>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B11E32"/>
    <w:rPr>
      <w:rFonts w:ascii="Times New Roman" w:eastAsia="Times New Roman" w:hAnsi="Times New Roman" w:cs="Times New Roman"/>
      <w:sz w:val="24"/>
      <w:szCs w:val="24"/>
      <w:lang w:val="x-none" w:eastAsia="x-none"/>
    </w:rPr>
  </w:style>
  <w:style w:type="paragraph" w:customStyle="1" w:styleId="ae">
    <w:name w:val="Статья"/>
    <w:basedOn w:val="a1"/>
    <w:rsid w:val="00B11E32"/>
    <w:pPr>
      <w:spacing w:before="400" w:line="360" w:lineRule="auto"/>
      <w:ind w:left="708"/>
    </w:pPr>
    <w:rPr>
      <w:b/>
      <w:sz w:val="28"/>
    </w:rPr>
  </w:style>
  <w:style w:type="paragraph" w:customStyle="1" w:styleId="af">
    <w:name w:val="Абзац"/>
    <w:rsid w:val="00B11E32"/>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B11E32"/>
    <w:rPr>
      <w:sz w:val="25"/>
      <w:shd w:val="clear" w:color="auto" w:fill="FFFFFF"/>
    </w:rPr>
  </w:style>
  <w:style w:type="paragraph" w:customStyle="1" w:styleId="11">
    <w:name w:val="Основной текст1"/>
    <w:basedOn w:val="a1"/>
    <w:link w:val="af0"/>
    <w:qFormat/>
    <w:rsid w:val="00B11E32"/>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B11E32"/>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B11E32"/>
    <w:rPr>
      <w:rFonts w:ascii="Calibri" w:eastAsia="Times New Roman" w:hAnsi="Calibri" w:cs="Times New Roman"/>
      <w:sz w:val="16"/>
      <w:szCs w:val="16"/>
      <w:lang w:val="x-none"/>
    </w:rPr>
  </w:style>
  <w:style w:type="paragraph" w:styleId="af1">
    <w:name w:val="Title"/>
    <w:basedOn w:val="a1"/>
    <w:link w:val="af2"/>
    <w:qFormat/>
    <w:rsid w:val="00B11E32"/>
    <w:pPr>
      <w:jc w:val="center"/>
    </w:pPr>
    <w:rPr>
      <w:rFonts w:ascii="Times New Roman" w:hAnsi="Times New Roman"/>
      <w:b/>
      <w:bCs/>
      <w:sz w:val="28"/>
      <w:lang w:val="x-none" w:eastAsia="x-none"/>
    </w:rPr>
  </w:style>
  <w:style w:type="character" w:customStyle="1" w:styleId="af2">
    <w:name w:val="Название Знак"/>
    <w:basedOn w:val="a2"/>
    <w:link w:val="af1"/>
    <w:rsid w:val="00B11E32"/>
    <w:rPr>
      <w:rFonts w:ascii="Times New Roman" w:eastAsia="Times New Roman" w:hAnsi="Times New Roman" w:cs="Times New Roman"/>
      <w:b/>
      <w:bCs/>
      <w:sz w:val="28"/>
      <w:szCs w:val="24"/>
      <w:lang w:val="x-none" w:eastAsia="x-none"/>
    </w:rPr>
  </w:style>
  <w:style w:type="table" w:styleId="af3">
    <w:name w:val="Table Grid"/>
    <w:basedOn w:val="a3"/>
    <w:uiPriority w:val="59"/>
    <w:rsid w:val="00B11E3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B11E32"/>
    <w:pPr>
      <w:spacing w:after="200" w:line="276" w:lineRule="auto"/>
      <w:ind w:left="720"/>
      <w:contextualSpacing/>
    </w:pPr>
    <w:rPr>
      <w:rFonts w:ascii="Calibri" w:eastAsia="Calibri" w:hAnsi="Calibri"/>
      <w:sz w:val="22"/>
      <w:szCs w:val="22"/>
    </w:rPr>
  </w:style>
  <w:style w:type="paragraph" w:customStyle="1" w:styleId="ConsNormal">
    <w:name w:val="ConsNormal"/>
    <w:rsid w:val="00B11E32"/>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B11E3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B11E32"/>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B11E3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B11E32"/>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B11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B11E32"/>
    <w:rPr>
      <w:rFonts w:ascii="Courier New" w:eastAsia="Times New Roman" w:hAnsi="Courier New" w:cs="Times New Roman"/>
      <w:sz w:val="20"/>
      <w:szCs w:val="20"/>
      <w:lang w:val="x-none" w:eastAsia="x-none"/>
    </w:rPr>
  </w:style>
  <w:style w:type="character" w:styleId="af4">
    <w:name w:val="page number"/>
    <w:basedOn w:val="a2"/>
    <w:rsid w:val="00B11E32"/>
  </w:style>
  <w:style w:type="paragraph" w:styleId="af5">
    <w:name w:val="footnote text"/>
    <w:basedOn w:val="a1"/>
    <w:link w:val="af6"/>
    <w:rsid w:val="00B11E32"/>
    <w:rPr>
      <w:sz w:val="20"/>
      <w:szCs w:val="20"/>
    </w:rPr>
  </w:style>
  <w:style w:type="character" w:customStyle="1" w:styleId="af6">
    <w:name w:val="Текст сноски Знак"/>
    <w:basedOn w:val="a2"/>
    <w:link w:val="af5"/>
    <w:rsid w:val="00B11E32"/>
    <w:rPr>
      <w:rFonts w:ascii="Arial" w:eastAsia="Times New Roman" w:hAnsi="Arial" w:cs="Times New Roman"/>
      <w:sz w:val="20"/>
      <w:szCs w:val="20"/>
      <w:lang w:eastAsia="ru-RU"/>
    </w:rPr>
  </w:style>
  <w:style w:type="character" w:styleId="af7">
    <w:name w:val="footnote reference"/>
    <w:uiPriority w:val="99"/>
    <w:rsid w:val="00B11E32"/>
    <w:rPr>
      <w:vertAlign w:val="superscript"/>
    </w:rPr>
  </w:style>
  <w:style w:type="character" w:styleId="af8">
    <w:name w:val="annotation reference"/>
    <w:uiPriority w:val="99"/>
    <w:rsid w:val="00B11E32"/>
    <w:rPr>
      <w:sz w:val="16"/>
      <w:szCs w:val="16"/>
    </w:rPr>
  </w:style>
  <w:style w:type="paragraph" w:styleId="af9">
    <w:name w:val="annotation text"/>
    <w:aliases w:val="!Равноширинный текст документа"/>
    <w:basedOn w:val="a1"/>
    <w:link w:val="afa"/>
    <w:rsid w:val="00B11E32"/>
    <w:rPr>
      <w:rFonts w:ascii="Courier" w:hAnsi="Courier"/>
      <w:sz w:val="22"/>
      <w:szCs w:val="20"/>
      <w:lang w:val="x-none" w:eastAsia="x-none"/>
    </w:rPr>
  </w:style>
  <w:style w:type="character" w:customStyle="1" w:styleId="afa">
    <w:name w:val="Текст примечания Знак"/>
    <w:aliases w:val="!Равноширинный текст документа Знак"/>
    <w:basedOn w:val="a2"/>
    <w:link w:val="af9"/>
    <w:rsid w:val="00B11E32"/>
    <w:rPr>
      <w:rFonts w:ascii="Courier" w:eastAsia="Times New Roman" w:hAnsi="Courier" w:cs="Times New Roman"/>
      <w:szCs w:val="20"/>
      <w:lang w:val="x-none" w:eastAsia="x-none"/>
    </w:rPr>
  </w:style>
  <w:style w:type="paragraph" w:styleId="afb">
    <w:name w:val="annotation subject"/>
    <w:basedOn w:val="af9"/>
    <w:next w:val="af9"/>
    <w:link w:val="afc"/>
    <w:uiPriority w:val="99"/>
    <w:rsid w:val="00B11E32"/>
    <w:rPr>
      <w:rFonts w:ascii="Times New Roman" w:hAnsi="Times New Roman"/>
      <w:b/>
      <w:bCs/>
      <w:sz w:val="20"/>
    </w:rPr>
  </w:style>
  <w:style w:type="character" w:customStyle="1" w:styleId="afc">
    <w:name w:val="Тема примечания Знак"/>
    <w:basedOn w:val="afa"/>
    <w:link w:val="afb"/>
    <w:uiPriority w:val="99"/>
    <w:rsid w:val="00B11E32"/>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B11E32"/>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B11E32"/>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B11E32"/>
  </w:style>
  <w:style w:type="paragraph" w:customStyle="1" w:styleId="ConsPlusDocList">
    <w:name w:val="ConsPlusDocList"/>
    <w:next w:val="a1"/>
    <w:rsid w:val="00B11E32"/>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B11E32"/>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B11E32"/>
    <w:pPr>
      <w:numPr>
        <w:numId w:val="1"/>
      </w:numPr>
      <w:contextualSpacing/>
    </w:pPr>
  </w:style>
  <w:style w:type="paragraph" w:customStyle="1" w:styleId="aff1">
    <w:name w:val="a"/>
    <w:basedOn w:val="a1"/>
    <w:rsid w:val="00B11E32"/>
    <w:pPr>
      <w:spacing w:before="100" w:beforeAutospacing="1" w:after="100" w:afterAutospacing="1"/>
    </w:pPr>
  </w:style>
  <w:style w:type="paragraph" w:customStyle="1" w:styleId="21">
    <w:name w:val="Абзац списка2"/>
    <w:basedOn w:val="a1"/>
    <w:qFormat/>
    <w:rsid w:val="00B11E32"/>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B11E32"/>
    <w:rPr>
      <w:color w:val="800080"/>
      <w:u w:val="single"/>
    </w:rPr>
  </w:style>
  <w:style w:type="paragraph" w:customStyle="1" w:styleId="xl63">
    <w:name w:val="xl63"/>
    <w:basedOn w:val="a1"/>
    <w:rsid w:val="00B11E32"/>
    <w:pPr>
      <w:spacing w:before="100" w:beforeAutospacing="1" w:after="100" w:afterAutospacing="1"/>
    </w:pPr>
  </w:style>
  <w:style w:type="paragraph" w:customStyle="1" w:styleId="xl64">
    <w:name w:val="xl64"/>
    <w:basedOn w:val="a1"/>
    <w:rsid w:val="00B11E32"/>
    <w:pPr>
      <w:pBdr>
        <w:bottom w:val="single" w:sz="4" w:space="0" w:color="auto"/>
      </w:pBdr>
      <w:spacing w:before="100" w:beforeAutospacing="1" w:after="100" w:afterAutospacing="1"/>
    </w:pPr>
    <w:rPr>
      <w:sz w:val="16"/>
      <w:szCs w:val="16"/>
    </w:rPr>
  </w:style>
  <w:style w:type="paragraph" w:customStyle="1" w:styleId="xl65">
    <w:name w:val="xl65"/>
    <w:basedOn w:val="a1"/>
    <w:rsid w:val="00B11E32"/>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B11E3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B11E3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B11E3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B11E3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B11E3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B11E3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B11E3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B11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B11E3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B11E3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B11E32"/>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B11E32"/>
    <w:pPr>
      <w:pBdr>
        <w:left w:val="single" w:sz="4" w:space="0" w:color="auto"/>
        <w:bottom w:val="single" w:sz="4" w:space="0" w:color="auto"/>
      </w:pBdr>
      <w:spacing w:before="100" w:beforeAutospacing="1" w:after="100" w:afterAutospacing="1"/>
    </w:pPr>
  </w:style>
  <w:style w:type="paragraph" w:customStyle="1" w:styleId="xl78">
    <w:name w:val="xl78"/>
    <w:basedOn w:val="a1"/>
    <w:rsid w:val="00B11E32"/>
    <w:pPr>
      <w:spacing w:before="100" w:beforeAutospacing="1" w:after="100" w:afterAutospacing="1"/>
    </w:pPr>
    <w:rPr>
      <w:sz w:val="16"/>
      <w:szCs w:val="16"/>
    </w:rPr>
  </w:style>
  <w:style w:type="paragraph" w:customStyle="1" w:styleId="xl79">
    <w:name w:val="xl79"/>
    <w:basedOn w:val="a1"/>
    <w:rsid w:val="00B11E32"/>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B11E32"/>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B11E32"/>
    <w:pPr>
      <w:pBdr>
        <w:right w:val="single" w:sz="4" w:space="0" w:color="auto"/>
      </w:pBdr>
      <w:spacing w:before="100" w:beforeAutospacing="1" w:after="100" w:afterAutospacing="1"/>
    </w:pPr>
    <w:rPr>
      <w:sz w:val="16"/>
      <w:szCs w:val="16"/>
    </w:rPr>
  </w:style>
  <w:style w:type="paragraph" w:customStyle="1" w:styleId="xl82">
    <w:name w:val="xl82"/>
    <w:basedOn w:val="a1"/>
    <w:rsid w:val="00B11E32"/>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B11E3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B11E3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B11E32"/>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B11E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B11E32"/>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B11E3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B11E32"/>
    <w:pPr>
      <w:pBdr>
        <w:bottom w:val="single" w:sz="4" w:space="0" w:color="auto"/>
      </w:pBdr>
      <w:spacing w:before="100" w:beforeAutospacing="1" w:after="100" w:afterAutospacing="1"/>
    </w:pPr>
    <w:rPr>
      <w:sz w:val="16"/>
      <w:szCs w:val="16"/>
    </w:rPr>
  </w:style>
  <w:style w:type="paragraph" w:customStyle="1" w:styleId="xl90">
    <w:name w:val="xl90"/>
    <w:basedOn w:val="a1"/>
    <w:rsid w:val="00B11E32"/>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B11E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B11E32"/>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B11E32"/>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B11E32"/>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B11E32"/>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B11E3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B11E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B11E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B11E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B11E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rsid w:val="00B11E32"/>
    <w:pPr>
      <w:spacing w:after="120"/>
    </w:pPr>
    <w:rPr>
      <w:rFonts w:ascii="Times New Roman" w:hAnsi="Times New Roman"/>
      <w:lang w:val="x-none" w:eastAsia="x-none"/>
    </w:rPr>
  </w:style>
  <w:style w:type="character" w:customStyle="1" w:styleId="aff4">
    <w:name w:val="Основной текст Знак"/>
    <w:basedOn w:val="a2"/>
    <w:link w:val="aff3"/>
    <w:rsid w:val="00B11E32"/>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B11E32"/>
    <w:rPr>
      <w:rFonts w:ascii="Arial" w:hAnsi="Arial"/>
      <w:b w:val="0"/>
      <w:i w:val="0"/>
      <w:iCs/>
      <w:color w:val="0000FF"/>
      <w:sz w:val="24"/>
      <w:u w:val="none"/>
    </w:rPr>
  </w:style>
  <w:style w:type="paragraph" w:customStyle="1" w:styleId="Title">
    <w:name w:val="Title!Название НПА"/>
    <w:basedOn w:val="a1"/>
    <w:rsid w:val="00B11E32"/>
    <w:pPr>
      <w:spacing w:before="240" w:after="60"/>
      <w:jc w:val="center"/>
      <w:outlineLvl w:val="0"/>
    </w:pPr>
    <w:rPr>
      <w:rFonts w:cs="Arial"/>
      <w:b/>
      <w:bCs/>
      <w:kern w:val="28"/>
      <w:sz w:val="32"/>
      <w:szCs w:val="32"/>
    </w:rPr>
  </w:style>
  <w:style w:type="paragraph" w:customStyle="1" w:styleId="Application">
    <w:name w:val="Application!Приложение"/>
    <w:rsid w:val="00B11E32"/>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B11E32"/>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B11E32"/>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B11E32"/>
  </w:style>
  <w:style w:type="paragraph" w:customStyle="1" w:styleId="33">
    <w:name w:val="Абзац списка3"/>
    <w:basedOn w:val="a1"/>
    <w:rsid w:val="00B11E32"/>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B11E32"/>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B11E32"/>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B11E32"/>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B11E32"/>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B11E3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B11E32"/>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B11E3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B11E32"/>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B11E32"/>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B11E32"/>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B11E32"/>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B11E32"/>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B11E32"/>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B11E32"/>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B11E32"/>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B11E32"/>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B11E32"/>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B11E32"/>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B11E3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B11E3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B11E32"/>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B11E32"/>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B11E32"/>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B11E32"/>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B11E32"/>
  </w:style>
  <w:style w:type="numbering" w:customStyle="1" w:styleId="34">
    <w:name w:val="Нет списка3"/>
    <w:next w:val="a4"/>
    <w:semiHidden/>
    <w:rsid w:val="00B11E32"/>
  </w:style>
  <w:style w:type="numbering" w:customStyle="1" w:styleId="41">
    <w:name w:val="Нет списка4"/>
    <w:next w:val="a4"/>
    <w:semiHidden/>
    <w:rsid w:val="00B11E32"/>
  </w:style>
  <w:style w:type="numbering" w:customStyle="1" w:styleId="51">
    <w:name w:val="Нет списка5"/>
    <w:next w:val="a4"/>
    <w:semiHidden/>
    <w:rsid w:val="00B11E32"/>
  </w:style>
  <w:style w:type="paragraph" w:customStyle="1" w:styleId="aff5">
    <w:name w:val="Всегда"/>
    <w:basedOn w:val="a1"/>
    <w:autoRedefine/>
    <w:qFormat/>
    <w:rsid w:val="00B11E32"/>
    <w:pPr>
      <w:ind w:firstLine="709"/>
    </w:pPr>
    <w:rPr>
      <w:rFonts w:ascii="Times New Roman" w:hAnsi="Times New Roman"/>
      <w:sz w:val="28"/>
      <w:szCs w:val="28"/>
      <w:lang w:eastAsia="en-US"/>
    </w:rPr>
  </w:style>
  <w:style w:type="numbering" w:customStyle="1" w:styleId="61">
    <w:name w:val="Нет списка6"/>
    <w:next w:val="a4"/>
    <w:semiHidden/>
    <w:rsid w:val="00B11E32"/>
  </w:style>
  <w:style w:type="numbering" w:customStyle="1" w:styleId="71">
    <w:name w:val="Нет списка7"/>
    <w:next w:val="a4"/>
    <w:semiHidden/>
    <w:rsid w:val="00B11E32"/>
  </w:style>
  <w:style w:type="numbering" w:customStyle="1" w:styleId="81">
    <w:name w:val="Нет списка8"/>
    <w:next w:val="a4"/>
    <w:semiHidden/>
    <w:unhideWhenUsed/>
    <w:rsid w:val="00B11E32"/>
  </w:style>
  <w:style w:type="numbering" w:customStyle="1" w:styleId="91">
    <w:name w:val="Нет списка9"/>
    <w:next w:val="a4"/>
    <w:uiPriority w:val="99"/>
    <w:semiHidden/>
    <w:rsid w:val="00B11E32"/>
  </w:style>
  <w:style w:type="numbering" w:customStyle="1" w:styleId="100">
    <w:name w:val="Нет списка10"/>
    <w:next w:val="a4"/>
    <w:uiPriority w:val="99"/>
    <w:semiHidden/>
    <w:rsid w:val="00B11E32"/>
  </w:style>
  <w:style w:type="numbering" w:customStyle="1" w:styleId="110">
    <w:name w:val="Нет списка11"/>
    <w:next w:val="a4"/>
    <w:semiHidden/>
    <w:rsid w:val="00B11E32"/>
  </w:style>
  <w:style w:type="numbering" w:customStyle="1" w:styleId="120">
    <w:name w:val="Нет списка12"/>
    <w:next w:val="a4"/>
    <w:semiHidden/>
    <w:rsid w:val="00B11E32"/>
  </w:style>
  <w:style w:type="numbering" w:customStyle="1" w:styleId="130">
    <w:name w:val="Нет списка13"/>
    <w:next w:val="a4"/>
    <w:semiHidden/>
    <w:unhideWhenUsed/>
    <w:rsid w:val="00B11E32"/>
  </w:style>
  <w:style w:type="paragraph" w:styleId="aff6">
    <w:name w:val="Body Text Indent"/>
    <w:aliases w:val="Основной текст 1,Нумерованный список !!,Надин стиль"/>
    <w:basedOn w:val="a1"/>
    <w:link w:val="aff7"/>
    <w:uiPriority w:val="99"/>
    <w:rsid w:val="00B11E32"/>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B11E32"/>
    <w:rPr>
      <w:rFonts w:ascii="Times New Roman" w:eastAsia="Times New Roman" w:hAnsi="Times New Roman" w:cs="Times New Roman"/>
      <w:sz w:val="24"/>
      <w:szCs w:val="24"/>
      <w:lang w:val="x-none" w:eastAsia="x-none"/>
    </w:rPr>
  </w:style>
  <w:style w:type="paragraph" w:styleId="aff8">
    <w:name w:val="caption"/>
    <w:basedOn w:val="a1"/>
    <w:uiPriority w:val="99"/>
    <w:qFormat/>
    <w:rsid w:val="00B11E32"/>
    <w:pPr>
      <w:widowControl w:val="0"/>
      <w:ind w:firstLine="0"/>
      <w:jc w:val="center"/>
    </w:pPr>
    <w:rPr>
      <w:rFonts w:ascii="Times New Roman" w:hAnsi="Times New Roman"/>
      <w:b/>
      <w:sz w:val="28"/>
      <w:szCs w:val="20"/>
    </w:rPr>
  </w:style>
  <w:style w:type="paragraph" w:styleId="aff9">
    <w:name w:val="Subtitle"/>
    <w:basedOn w:val="a1"/>
    <w:link w:val="affa"/>
    <w:qFormat/>
    <w:rsid w:val="00B11E32"/>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B11E32"/>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B11E32"/>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B11E32"/>
    <w:rPr>
      <w:rFonts w:ascii="Times New Roman" w:eastAsia="Times New Roman" w:hAnsi="Times New Roman" w:cs="Times New Roman"/>
      <w:sz w:val="24"/>
      <w:szCs w:val="24"/>
      <w:lang w:val="x-none" w:eastAsia="x-none"/>
    </w:rPr>
  </w:style>
  <w:style w:type="paragraph" w:styleId="35">
    <w:name w:val="Body Text Indent 3"/>
    <w:basedOn w:val="a1"/>
    <w:link w:val="36"/>
    <w:uiPriority w:val="99"/>
    <w:rsid w:val="00B11E32"/>
    <w:pPr>
      <w:spacing w:line="360" w:lineRule="auto"/>
      <w:ind w:firstLine="544"/>
    </w:pPr>
    <w:rPr>
      <w:rFonts w:ascii="Times New Roman" w:hAnsi="Times New Roman"/>
      <w:lang w:val="x-none" w:eastAsia="x-none"/>
    </w:rPr>
  </w:style>
  <w:style w:type="character" w:customStyle="1" w:styleId="36">
    <w:name w:val="Основной текст с отступом 3 Знак"/>
    <w:basedOn w:val="a2"/>
    <w:link w:val="35"/>
    <w:uiPriority w:val="99"/>
    <w:rsid w:val="00B11E32"/>
    <w:rPr>
      <w:rFonts w:ascii="Times New Roman" w:eastAsia="Times New Roman" w:hAnsi="Times New Roman" w:cs="Times New Roman"/>
      <w:sz w:val="24"/>
      <w:szCs w:val="24"/>
      <w:lang w:val="x-none" w:eastAsia="x-none"/>
    </w:rPr>
  </w:style>
  <w:style w:type="paragraph" w:customStyle="1" w:styleId="210">
    <w:name w:val="Основной текст 21"/>
    <w:basedOn w:val="a1"/>
    <w:rsid w:val="00B11E32"/>
    <w:pPr>
      <w:widowControl w:val="0"/>
      <w:ind w:left="567" w:firstLine="0"/>
      <w:jc w:val="left"/>
    </w:pPr>
    <w:rPr>
      <w:rFonts w:ascii="Times New Roman" w:hAnsi="Times New Roman"/>
      <w:szCs w:val="20"/>
    </w:rPr>
  </w:style>
  <w:style w:type="paragraph" w:customStyle="1" w:styleId="15">
    <w:name w:val="Знак Знак Знак1"/>
    <w:basedOn w:val="a1"/>
    <w:rsid w:val="00B11E32"/>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B11E3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B11E32"/>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B11E32"/>
    <w:rPr>
      <w:rFonts w:ascii="Times New Roman" w:eastAsia="Times New Roman" w:hAnsi="Times New Roman" w:cs="Times New Roman"/>
      <w:sz w:val="24"/>
      <w:szCs w:val="24"/>
      <w:lang w:val="x-none" w:eastAsia="x-none"/>
    </w:rPr>
  </w:style>
  <w:style w:type="paragraph" w:customStyle="1" w:styleId="affb">
    <w:name w:val="Знак Знак Знак"/>
    <w:basedOn w:val="a1"/>
    <w:rsid w:val="00B11E32"/>
    <w:pPr>
      <w:spacing w:before="100" w:beforeAutospacing="1" w:after="100" w:afterAutospacing="1"/>
      <w:ind w:firstLine="0"/>
      <w:jc w:val="left"/>
    </w:pPr>
    <w:rPr>
      <w:rFonts w:ascii="Tahoma" w:hAnsi="Tahoma"/>
      <w:sz w:val="20"/>
      <w:szCs w:val="20"/>
      <w:lang w:val="en-US" w:eastAsia="en-US"/>
    </w:rPr>
  </w:style>
  <w:style w:type="paragraph" w:customStyle="1" w:styleId="affc">
    <w:name w:val="Знак Знак Знак Знак Знак Знак"/>
    <w:basedOn w:val="a1"/>
    <w:rsid w:val="00B11E32"/>
    <w:pPr>
      <w:spacing w:before="100" w:beforeAutospacing="1" w:after="100" w:afterAutospacing="1"/>
      <w:ind w:firstLine="0"/>
      <w:jc w:val="left"/>
    </w:pPr>
    <w:rPr>
      <w:rFonts w:ascii="Tahoma" w:hAnsi="Tahoma"/>
      <w:sz w:val="20"/>
      <w:szCs w:val="20"/>
      <w:lang w:val="en-US" w:eastAsia="en-US"/>
    </w:rPr>
  </w:style>
  <w:style w:type="paragraph" w:customStyle="1" w:styleId="affd">
    <w:name w:val="Знак Знак Знак Знак"/>
    <w:basedOn w:val="a1"/>
    <w:rsid w:val="00B11E32"/>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B11E32"/>
    <w:pPr>
      <w:suppressAutoHyphens/>
      <w:ind w:firstLine="0"/>
    </w:pPr>
    <w:rPr>
      <w:rFonts w:ascii="Times New Roman" w:hAnsi="Times New Roman"/>
      <w:sz w:val="28"/>
      <w:lang w:eastAsia="ar-SA"/>
    </w:rPr>
  </w:style>
  <w:style w:type="paragraph" w:customStyle="1" w:styleId="affe">
    <w:name w:val="Знак Знак Знак Знак Знак Знак Знак Знак Знак Знак Знак Знак Знак Знак Знак"/>
    <w:basedOn w:val="a1"/>
    <w:rsid w:val="00B11E32"/>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B11E32"/>
    <w:rPr>
      <w:b/>
      <w:bCs/>
    </w:rPr>
  </w:style>
  <w:style w:type="character" w:styleId="afff0">
    <w:name w:val="Intense Emphasis"/>
    <w:uiPriority w:val="21"/>
    <w:qFormat/>
    <w:rsid w:val="00B11E32"/>
    <w:rPr>
      <w:b/>
      <w:bCs/>
      <w:i/>
      <w:iCs/>
      <w:color w:val="4F81BD"/>
    </w:rPr>
  </w:style>
  <w:style w:type="paragraph" w:styleId="afff1">
    <w:name w:val="TOC Heading"/>
    <w:basedOn w:val="1"/>
    <w:next w:val="a1"/>
    <w:uiPriority w:val="39"/>
    <w:qFormat/>
    <w:rsid w:val="00B11E32"/>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B11E32"/>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B11E32"/>
    <w:pPr>
      <w:ind w:left="240" w:firstLine="0"/>
      <w:jc w:val="left"/>
    </w:pPr>
    <w:rPr>
      <w:rFonts w:ascii="Times New Roman" w:hAnsi="Times New Roman"/>
    </w:rPr>
  </w:style>
  <w:style w:type="paragraph" w:styleId="37">
    <w:name w:val="toc 3"/>
    <w:basedOn w:val="a1"/>
    <w:next w:val="a1"/>
    <w:autoRedefine/>
    <w:uiPriority w:val="39"/>
    <w:unhideWhenUsed/>
    <w:rsid w:val="00B11E32"/>
    <w:pPr>
      <w:ind w:left="480" w:firstLine="0"/>
      <w:jc w:val="left"/>
    </w:pPr>
    <w:rPr>
      <w:rFonts w:ascii="Times New Roman" w:hAnsi="Times New Roman"/>
    </w:rPr>
  </w:style>
  <w:style w:type="character" w:styleId="afff2">
    <w:name w:val="Book Title"/>
    <w:uiPriority w:val="33"/>
    <w:qFormat/>
    <w:rsid w:val="00B11E32"/>
    <w:rPr>
      <w:b/>
      <w:bCs/>
      <w:smallCaps/>
      <w:spacing w:val="5"/>
    </w:rPr>
  </w:style>
  <w:style w:type="paragraph" w:customStyle="1" w:styleId="afff3">
    <w:name w:val="Знак Знак"/>
    <w:basedOn w:val="a1"/>
    <w:rsid w:val="00B11E32"/>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0">
    <w:name w:val="Основной текст 32"/>
    <w:basedOn w:val="a1"/>
    <w:rsid w:val="00B11E32"/>
    <w:pPr>
      <w:overflowPunct w:val="0"/>
      <w:autoSpaceDE w:val="0"/>
      <w:autoSpaceDN w:val="0"/>
      <w:adjustRightInd w:val="0"/>
      <w:ind w:firstLine="0"/>
      <w:jc w:val="left"/>
    </w:pPr>
    <w:rPr>
      <w:sz w:val="28"/>
      <w:szCs w:val="20"/>
    </w:rPr>
  </w:style>
  <w:style w:type="paragraph" w:customStyle="1" w:styleId="afff4">
    <w:name w:val="Знак Знак Знак Знак Знак Знак Знак Знак Знак Знак Знак Знак Знак Знак Знак Знак Знак Знак Знак Знак Знак Знак Знак Знак"/>
    <w:basedOn w:val="a1"/>
    <w:rsid w:val="00B11E32"/>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B11E32"/>
    <w:pPr>
      <w:widowControl w:val="0"/>
      <w:ind w:firstLine="720"/>
    </w:pPr>
    <w:rPr>
      <w:rFonts w:ascii="a_Timer" w:hAnsi="a_Timer"/>
      <w:snapToGrid w:val="0"/>
      <w:lang w:val="en-US"/>
    </w:rPr>
  </w:style>
  <w:style w:type="paragraph" w:customStyle="1" w:styleId="afff5">
    <w:name w:val="Знак"/>
    <w:basedOn w:val="a1"/>
    <w:rsid w:val="00B11E32"/>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B11E32"/>
    <w:rPr>
      <w:b/>
      <w:bCs/>
      <w:color w:val="000080"/>
    </w:rPr>
  </w:style>
  <w:style w:type="character" w:customStyle="1" w:styleId="afff7">
    <w:name w:val="Гипертекстовая ссылка"/>
    <w:uiPriority w:val="99"/>
    <w:rsid w:val="00B11E32"/>
    <w:rPr>
      <w:b/>
      <w:bCs/>
      <w:color w:val="008000"/>
    </w:rPr>
  </w:style>
  <w:style w:type="paragraph" w:customStyle="1" w:styleId="afff8">
    <w:name w:val="Знак"/>
    <w:basedOn w:val="a1"/>
    <w:rsid w:val="00B11E32"/>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B11E32"/>
    <w:rPr>
      <w:rFonts w:ascii="Calibri" w:eastAsia="Calibri" w:hAnsi="Calibri" w:cs="Times New Roman"/>
    </w:rPr>
  </w:style>
  <w:style w:type="table" w:styleId="18">
    <w:name w:val="Table Classic 1"/>
    <w:basedOn w:val="a3"/>
    <w:rsid w:val="00B11E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Знак1"/>
    <w:basedOn w:val="a1"/>
    <w:rsid w:val="00B11E32"/>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B11E32"/>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B11E32"/>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B11E3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B11E32"/>
    <w:rPr>
      <w:rFonts w:ascii="Times New Roman" w:hAnsi="Times New Roman" w:cs="Times New Roman"/>
      <w:sz w:val="26"/>
      <w:szCs w:val="26"/>
    </w:rPr>
  </w:style>
  <w:style w:type="paragraph" w:customStyle="1" w:styleId="Style7">
    <w:name w:val="Style7"/>
    <w:basedOn w:val="a1"/>
    <w:uiPriority w:val="99"/>
    <w:rsid w:val="00B11E32"/>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B11E32"/>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B11E32"/>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B11E32"/>
    <w:rPr>
      <w:rFonts w:ascii="Times New Roman" w:hAnsi="Times New Roman" w:cs="Times New Roman"/>
      <w:sz w:val="22"/>
      <w:szCs w:val="22"/>
    </w:rPr>
  </w:style>
  <w:style w:type="character" w:customStyle="1" w:styleId="hl1">
    <w:name w:val="hl1"/>
    <w:rsid w:val="00B11E32"/>
    <w:rPr>
      <w:color w:val="4682B4"/>
    </w:rPr>
  </w:style>
  <w:style w:type="paragraph" w:customStyle="1" w:styleId="28">
    <w:name w:val="Знак Знак2 Знак"/>
    <w:basedOn w:val="a1"/>
    <w:rsid w:val="00B11E32"/>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B11E32"/>
  </w:style>
  <w:style w:type="character" w:customStyle="1" w:styleId="aff0">
    <w:name w:val="Абзац списка Знак"/>
    <w:aliases w:val="Абзац с отступом Знак,Маркированный Знак,Абзац списка11 Знак"/>
    <w:link w:val="aff"/>
    <w:uiPriority w:val="34"/>
    <w:locked/>
    <w:rsid w:val="00B11E32"/>
    <w:rPr>
      <w:rFonts w:ascii="Calibri" w:eastAsia="Calibri" w:hAnsi="Calibri" w:cs="Times New Roman"/>
      <w:lang w:val="x-none"/>
    </w:rPr>
  </w:style>
  <w:style w:type="paragraph" w:customStyle="1" w:styleId="Default">
    <w:name w:val="Default"/>
    <w:qFormat/>
    <w:rsid w:val="00B11E3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B11E32"/>
    <w:rPr>
      <w:rFonts w:ascii="Arial" w:eastAsia="Times New Roman" w:hAnsi="Arial" w:cs="Arial"/>
      <w:sz w:val="20"/>
      <w:szCs w:val="20"/>
      <w:lang w:eastAsia="ru-RU"/>
    </w:rPr>
  </w:style>
  <w:style w:type="character" w:customStyle="1" w:styleId="blk">
    <w:name w:val="blk"/>
    <w:rsid w:val="00B11E32"/>
  </w:style>
  <w:style w:type="character" w:customStyle="1" w:styleId="nobr">
    <w:name w:val="nobr"/>
    <w:rsid w:val="00B11E32"/>
  </w:style>
  <w:style w:type="character" w:customStyle="1" w:styleId="29">
    <w:name w:val="Основной текст (2)_"/>
    <w:link w:val="2a"/>
    <w:locked/>
    <w:rsid w:val="00B11E32"/>
    <w:rPr>
      <w:sz w:val="28"/>
      <w:szCs w:val="28"/>
      <w:shd w:val="clear" w:color="auto" w:fill="FFFFFF"/>
    </w:rPr>
  </w:style>
  <w:style w:type="paragraph" w:customStyle="1" w:styleId="2a">
    <w:name w:val="Основной текст (2)"/>
    <w:basedOn w:val="a1"/>
    <w:link w:val="29"/>
    <w:rsid w:val="00B11E32"/>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B11E32"/>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B11E32"/>
    <w:rPr>
      <w:rFonts w:ascii="Times New Roman" w:eastAsia="Times New Roman" w:hAnsi="Times New Roman" w:cs="Times New Roman"/>
      <w:sz w:val="20"/>
      <w:szCs w:val="20"/>
      <w:lang w:eastAsia="ru-RU"/>
    </w:rPr>
  </w:style>
  <w:style w:type="character" w:styleId="afffb">
    <w:name w:val="endnote reference"/>
    <w:uiPriority w:val="99"/>
    <w:unhideWhenUsed/>
    <w:rsid w:val="00B11E32"/>
    <w:rPr>
      <w:vertAlign w:val="superscript"/>
    </w:rPr>
  </w:style>
  <w:style w:type="character" w:styleId="afffc">
    <w:name w:val="Emphasis"/>
    <w:uiPriority w:val="20"/>
    <w:qFormat/>
    <w:rsid w:val="00B11E32"/>
    <w:rPr>
      <w:i/>
      <w:iCs/>
    </w:rPr>
  </w:style>
  <w:style w:type="numbering" w:customStyle="1" w:styleId="140">
    <w:name w:val="Нет списка14"/>
    <w:next w:val="a4"/>
    <w:uiPriority w:val="99"/>
    <w:semiHidden/>
    <w:rsid w:val="00B11E32"/>
  </w:style>
  <w:style w:type="numbering" w:customStyle="1" w:styleId="150">
    <w:name w:val="Нет списка15"/>
    <w:next w:val="a4"/>
    <w:uiPriority w:val="99"/>
    <w:semiHidden/>
    <w:rsid w:val="00B11E32"/>
  </w:style>
  <w:style w:type="numbering" w:customStyle="1" w:styleId="160">
    <w:name w:val="Нет списка16"/>
    <w:next w:val="a4"/>
    <w:uiPriority w:val="99"/>
    <w:semiHidden/>
    <w:rsid w:val="00B11E32"/>
  </w:style>
  <w:style w:type="numbering" w:customStyle="1" w:styleId="170">
    <w:name w:val="Нет списка17"/>
    <w:next w:val="a4"/>
    <w:uiPriority w:val="99"/>
    <w:semiHidden/>
    <w:rsid w:val="00B11E32"/>
  </w:style>
  <w:style w:type="numbering" w:customStyle="1" w:styleId="180">
    <w:name w:val="Нет списка18"/>
    <w:next w:val="a4"/>
    <w:uiPriority w:val="99"/>
    <w:semiHidden/>
    <w:rsid w:val="00B11E32"/>
  </w:style>
  <w:style w:type="numbering" w:customStyle="1" w:styleId="190">
    <w:name w:val="Нет списка19"/>
    <w:next w:val="a4"/>
    <w:uiPriority w:val="99"/>
    <w:semiHidden/>
    <w:rsid w:val="00B11E32"/>
  </w:style>
  <w:style w:type="numbering" w:customStyle="1" w:styleId="200">
    <w:name w:val="Нет списка20"/>
    <w:next w:val="a4"/>
    <w:uiPriority w:val="99"/>
    <w:semiHidden/>
    <w:rsid w:val="00B11E32"/>
  </w:style>
  <w:style w:type="numbering" w:customStyle="1" w:styleId="211">
    <w:name w:val="Нет списка21"/>
    <w:next w:val="a4"/>
    <w:semiHidden/>
    <w:rsid w:val="00B11E32"/>
  </w:style>
  <w:style w:type="numbering" w:customStyle="1" w:styleId="220">
    <w:name w:val="Нет списка22"/>
    <w:next w:val="a4"/>
    <w:semiHidden/>
    <w:rsid w:val="00B11E32"/>
  </w:style>
  <w:style w:type="numbering" w:customStyle="1" w:styleId="230">
    <w:name w:val="Нет списка23"/>
    <w:next w:val="a4"/>
    <w:semiHidden/>
    <w:rsid w:val="00B11E32"/>
  </w:style>
  <w:style w:type="numbering" w:customStyle="1" w:styleId="240">
    <w:name w:val="Нет списка24"/>
    <w:next w:val="a4"/>
    <w:uiPriority w:val="99"/>
    <w:semiHidden/>
    <w:rsid w:val="00B11E32"/>
  </w:style>
  <w:style w:type="numbering" w:customStyle="1" w:styleId="250">
    <w:name w:val="Нет списка25"/>
    <w:next w:val="a4"/>
    <w:uiPriority w:val="99"/>
    <w:semiHidden/>
    <w:rsid w:val="00B11E32"/>
  </w:style>
  <w:style w:type="numbering" w:customStyle="1" w:styleId="260">
    <w:name w:val="Нет списка26"/>
    <w:next w:val="a4"/>
    <w:uiPriority w:val="99"/>
    <w:semiHidden/>
    <w:rsid w:val="00B11E32"/>
  </w:style>
  <w:style w:type="numbering" w:customStyle="1" w:styleId="270">
    <w:name w:val="Нет списка27"/>
    <w:next w:val="a4"/>
    <w:uiPriority w:val="99"/>
    <w:semiHidden/>
    <w:rsid w:val="00B11E32"/>
  </w:style>
  <w:style w:type="numbering" w:customStyle="1" w:styleId="280">
    <w:name w:val="Нет списка28"/>
    <w:next w:val="a4"/>
    <w:uiPriority w:val="99"/>
    <w:semiHidden/>
    <w:rsid w:val="00B11E32"/>
  </w:style>
  <w:style w:type="numbering" w:customStyle="1" w:styleId="290">
    <w:name w:val="Нет списка29"/>
    <w:next w:val="a4"/>
    <w:uiPriority w:val="99"/>
    <w:semiHidden/>
    <w:rsid w:val="00B11E32"/>
  </w:style>
  <w:style w:type="numbering" w:customStyle="1" w:styleId="300">
    <w:name w:val="Нет списка30"/>
    <w:next w:val="a4"/>
    <w:uiPriority w:val="99"/>
    <w:semiHidden/>
    <w:rsid w:val="00B11E32"/>
  </w:style>
  <w:style w:type="numbering" w:customStyle="1" w:styleId="311">
    <w:name w:val="Нет списка31"/>
    <w:next w:val="a4"/>
    <w:semiHidden/>
    <w:rsid w:val="00B11E32"/>
  </w:style>
  <w:style w:type="numbering" w:customStyle="1" w:styleId="321">
    <w:name w:val="Нет списка32"/>
    <w:next w:val="a4"/>
    <w:semiHidden/>
    <w:rsid w:val="00B11E32"/>
  </w:style>
  <w:style w:type="numbering" w:customStyle="1" w:styleId="330">
    <w:name w:val="Нет списка33"/>
    <w:next w:val="a4"/>
    <w:semiHidden/>
    <w:rsid w:val="00B11E32"/>
  </w:style>
  <w:style w:type="numbering" w:customStyle="1" w:styleId="340">
    <w:name w:val="Нет списка34"/>
    <w:next w:val="a4"/>
    <w:uiPriority w:val="99"/>
    <w:semiHidden/>
    <w:rsid w:val="00B11E32"/>
  </w:style>
  <w:style w:type="numbering" w:customStyle="1" w:styleId="350">
    <w:name w:val="Нет списка35"/>
    <w:next w:val="a4"/>
    <w:uiPriority w:val="99"/>
    <w:semiHidden/>
    <w:rsid w:val="00B11E32"/>
  </w:style>
  <w:style w:type="numbering" w:customStyle="1" w:styleId="360">
    <w:name w:val="Нет списка36"/>
    <w:next w:val="a4"/>
    <w:uiPriority w:val="99"/>
    <w:semiHidden/>
    <w:rsid w:val="00B11E32"/>
  </w:style>
  <w:style w:type="numbering" w:customStyle="1" w:styleId="370">
    <w:name w:val="Нет списка37"/>
    <w:next w:val="a4"/>
    <w:uiPriority w:val="99"/>
    <w:semiHidden/>
    <w:rsid w:val="00B11E32"/>
  </w:style>
  <w:style w:type="numbering" w:customStyle="1" w:styleId="38">
    <w:name w:val="Нет списка38"/>
    <w:next w:val="a4"/>
    <w:uiPriority w:val="99"/>
    <w:semiHidden/>
    <w:rsid w:val="00B11E32"/>
  </w:style>
  <w:style w:type="numbering" w:customStyle="1" w:styleId="39">
    <w:name w:val="Нет списка39"/>
    <w:next w:val="a4"/>
    <w:uiPriority w:val="99"/>
    <w:semiHidden/>
    <w:rsid w:val="00B11E32"/>
  </w:style>
  <w:style w:type="numbering" w:customStyle="1" w:styleId="400">
    <w:name w:val="Нет списка40"/>
    <w:next w:val="a4"/>
    <w:uiPriority w:val="99"/>
    <w:semiHidden/>
    <w:rsid w:val="00B11E32"/>
  </w:style>
  <w:style w:type="numbering" w:customStyle="1" w:styleId="410">
    <w:name w:val="Нет списка41"/>
    <w:next w:val="a4"/>
    <w:semiHidden/>
    <w:rsid w:val="00B11E32"/>
  </w:style>
  <w:style w:type="numbering" w:customStyle="1" w:styleId="42">
    <w:name w:val="Нет списка42"/>
    <w:next w:val="a4"/>
    <w:semiHidden/>
    <w:rsid w:val="00B11E32"/>
  </w:style>
  <w:style w:type="numbering" w:customStyle="1" w:styleId="43">
    <w:name w:val="Нет списка43"/>
    <w:next w:val="a4"/>
    <w:semiHidden/>
    <w:rsid w:val="00B11E32"/>
  </w:style>
  <w:style w:type="numbering" w:customStyle="1" w:styleId="44">
    <w:name w:val="Нет списка44"/>
    <w:next w:val="a4"/>
    <w:uiPriority w:val="99"/>
    <w:semiHidden/>
    <w:rsid w:val="00B11E32"/>
  </w:style>
  <w:style w:type="numbering" w:customStyle="1" w:styleId="45">
    <w:name w:val="Нет списка45"/>
    <w:next w:val="a4"/>
    <w:uiPriority w:val="99"/>
    <w:semiHidden/>
    <w:rsid w:val="00B11E32"/>
  </w:style>
  <w:style w:type="paragraph" w:customStyle="1" w:styleId="212">
    <w:name w:val="Основной текст 21"/>
    <w:basedOn w:val="a1"/>
    <w:uiPriority w:val="99"/>
    <w:rsid w:val="00B11E32"/>
    <w:pPr>
      <w:widowControl w:val="0"/>
      <w:ind w:left="567" w:firstLine="0"/>
      <w:jc w:val="left"/>
    </w:pPr>
    <w:rPr>
      <w:rFonts w:ascii="Times New Roman" w:hAnsi="Times New Roman"/>
      <w:szCs w:val="20"/>
    </w:rPr>
  </w:style>
  <w:style w:type="paragraph" w:customStyle="1" w:styleId="1c">
    <w:name w:val="Знак Знак Знак1"/>
    <w:basedOn w:val="a1"/>
    <w:rsid w:val="00B11E32"/>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B11E32"/>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B11E32"/>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B11E32"/>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B11E32"/>
    <w:pPr>
      <w:spacing w:before="100" w:beforeAutospacing="1" w:after="100" w:afterAutospacing="1"/>
      <w:ind w:firstLine="0"/>
      <w:jc w:val="left"/>
    </w:pPr>
    <w:rPr>
      <w:rFonts w:ascii="Tahoma" w:hAnsi="Tahoma"/>
      <w:sz w:val="20"/>
      <w:szCs w:val="20"/>
      <w:lang w:val="en-US" w:eastAsia="en-US"/>
    </w:rPr>
  </w:style>
  <w:style w:type="paragraph" w:customStyle="1" w:styleId="322">
    <w:name w:val="Основной текст 32"/>
    <w:basedOn w:val="a1"/>
    <w:rsid w:val="00B11E32"/>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B11E32"/>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B11E32"/>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B11E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B11E32"/>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B11E32"/>
  </w:style>
  <w:style w:type="paragraph" w:styleId="affff2">
    <w:name w:val="Salutation"/>
    <w:basedOn w:val="a1"/>
    <w:next w:val="a1"/>
    <w:link w:val="affff3"/>
    <w:uiPriority w:val="99"/>
    <w:unhideWhenUsed/>
    <w:rsid w:val="00B11E32"/>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B11E32"/>
    <w:rPr>
      <w:rFonts w:ascii="Arial" w:eastAsia="Times New Roman" w:hAnsi="Arial" w:cs="Times New Roman"/>
      <w:sz w:val="20"/>
      <w:szCs w:val="20"/>
      <w:lang w:val="en-US"/>
    </w:rPr>
  </w:style>
  <w:style w:type="paragraph" w:customStyle="1" w:styleId="Style2">
    <w:name w:val="Style2"/>
    <w:basedOn w:val="a1"/>
    <w:uiPriority w:val="99"/>
    <w:rsid w:val="00B11E32"/>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B11E32"/>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B11E32"/>
  </w:style>
  <w:style w:type="paragraph" w:customStyle="1" w:styleId="affff4">
    <w:name w:val="Прижатый влево"/>
    <w:basedOn w:val="a1"/>
    <w:next w:val="a1"/>
    <w:rsid w:val="00B11E32"/>
    <w:pPr>
      <w:autoSpaceDE w:val="0"/>
      <w:autoSpaceDN w:val="0"/>
      <w:adjustRightInd w:val="0"/>
      <w:ind w:firstLine="0"/>
      <w:jc w:val="left"/>
    </w:pPr>
    <w:rPr>
      <w:rFonts w:cs="Arial"/>
    </w:rPr>
  </w:style>
  <w:style w:type="character" w:customStyle="1" w:styleId="js-phone-number">
    <w:name w:val="js-phone-number"/>
    <w:rsid w:val="00B11E32"/>
  </w:style>
  <w:style w:type="character" w:customStyle="1" w:styleId="genmed">
    <w:name w:val="genmed"/>
    <w:rsid w:val="00B11E32"/>
  </w:style>
  <w:style w:type="paragraph" w:customStyle="1" w:styleId="S">
    <w:name w:val="S_Обычный жирный"/>
    <w:basedOn w:val="a1"/>
    <w:qFormat/>
    <w:rsid w:val="00B11E32"/>
    <w:pPr>
      <w:spacing w:line="276" w:lineRule="auto"/>
    </w:pPr>
    <w:rPr>
      <w:rFonts w:ascii="Times New Roman" w:hAnsi="Times New Roman"/>
    </w:rPr>
  </w:style>
  <w:style w:type="paragraph" w:customStyle="1" w:styleId="msonormalmailrucssattributepostfix">
    <w:name w:val="msonormal_mailru_css_attribute_postfix"/>
    <w:basedOn w:val="a1"/>
    <w:rsid w:val="00B11E32"/>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B11E32"/>
  </w:style>
  <w:style w:type="table" w:customStyle="1" w:styleId="121">
    <w:name w:val="Классическая таблица 12"/>
    <w:basedOn w:val="a3"/>
    <w:next w:val="18"/>
    <w:rsid w:val="00B11E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B11E32"/>
  </w:style>
  <w:style w:type="numbering" w:customStyle="1" w:styleId="47">
    <w:name w:val="Нет списка47"/>
    <w:next w:val="a4"/>
    <w:uiPriority w:val="99"/>
    <w:semiHidden/>
    <w:unhideWhenUsed/>
    <w:rsid w:val="00B11E32"/>
  </w:style>
  <w:style w:type="table" w:customStyle="1" w:styleId="131">
    <w:name w:val="Классическая таблица 13"/>
    <w:basedOn w:val="a3"/>
    <w:next w:val="18"/>
    <w:rsid w:val="00B11E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B11E32"/>
  </w:style>
  <w:style w:type="numbering" w:customStyle="1" w:styleId="48">
    <w:name w:val="Нет списка48"/>
    <w:next w:val="a4"/>
    <w:uiPriority w:val="99"/>
    <w:semiHidden/>
    <w:rsid w:val="00B11E32"/>
  </w:style>
  <w:style w:type="table" w:customStyle="1" w:styleId="141">
    <w:name w:val="Классическая таблица 14"/>
    <w:basedOn w:val="a3"/>
    <w:next w:val="18"/>
    <w:rsid w:val="00B11E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B11E32"/>
  </w:style>
  <w:style w:type="numbering" w:customStyle="1" w:styleId="49">
    <w:name w:val="Нет списка49"/>
    <w:next w:val="a4"/>
    <w:uiPriority w:val="99"/>
    <w:semiHidden/>
    <w:rsid w:val="00B11E32"/>
  </w:style>
  <w:style w:type="table" w:customStyle="1" w:styleId="151">
    <w:name w:val="Классическая таблица 15"/>
    <w:basedOn w:val="a3"/>
    <w:next w:val="18"/>
    <w:rsid w:val="00B11E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B11E32"/>
  </w:style>
  <w:style w:type="numbering" w:customStyle="1" w:styleId="500">
    <w:name w:val="Нет списка50"/>
    <w:next w:val="a4"/>
    <w:uiPriority w:val="99"/>
    <w:semiHidden/>
    <w:unhideWhenUsed/>
    <w:rsid w:val="00B11E32"/>
  </w:style>
  <w:style w:type="table" w:customStyle="1" w:styleId="161">
    <w:name w:val="Классическая таблица 16"/>
    <w:basedOn w:val="a3"/>
    <w:next w:val="18"/>
    <w:rsid w:val="00B11E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B11E32"/>
  </w:style>
  <w:style w:type="numbering" w:customStyle="1" w:styleId="510">
    <w:name w:val="Нет списка51"/>
    <w:next w:val="a4"/>
    <w:semiHidden/>
    <w:rsid w:val="00B11E32"/>
  </w:style>
  <w:style w:type="table" w:customStyle="1" w:styleId="171">
    <w:name w:val="Классическая таблица 17"/>
    <w:basedOn w:val="a3"/>
    <w:next w:val="18"/>
    <w:rsid w:val="00B11E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B11E32"/>
  </w:style>
  <w:style w:type="numbering" w:customStyle="1" w:styleId="52">
    <w:name w:val="Нет списка52"/>
    <w:next w:val="a4"/>
    <w:uiPriority w:val="99"/>
    <w:semiHidden/>
    <w:rsid w:val="00B11E32"/>
  </w:style>
  <w:style w:type="table" w:customStyle="1" w:styleId="181">
    <w:name w:val="Классическая таблица 18"/>
    <w:basedOn w:val="a3"/>
    <w:next w:val="18"/>
    <w:rsid w:val="00B11E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B11E32"/>
  </w:style>
  <w:style w:type="numbering" w:customStyle="1" w:styleId="53">
    <w:name w:val="Нет списка53"/>
    <w:next w:val="a4"/>
    <w:uiPriority w:val="99"/>
    <w:semiHidden/>
    <w:rsid w:val="00B11E32"/>
  </w:style>
  <w:style w:type="table" w:customStyle="1" w:styleId="191">
    <w:name w:val="Классическая таблица 19"/>
    <w:basedOn w:val="a3"/>
    <w:next w:val="18"/>
    <w:rsid w:val="00B11E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B11E32"/>
  </w:style>
  <w:style w:type="numbering" w:customStyle="1" w:styleId="54">
    <w:name w:val="Нет списка54"/>
    <w:next w:val="a4"/>
    <w:uiPriority w:val="99"/>
    <w:semiHidden/>
    <w:rsid w:val="00B11E32"/>
  </w:style>
  <w:style w:type="table" w:customStyle="1" w:styleId="1101">
    <w:name w:val="Классическая таблица 110"/>
    <w:basedOn w:val="a3"/>
    <w:next w:val="18"/>
    <w:rsid w:val="00B11E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B11E32"/>
  </w:style>
  <w:style w:type="numbering" w:customStyle="1" w:styleId="55">
    <w:name w:val="Нет списка55"/>
    <w:next w:val="a4"/>
    <w:uiPriority w:val="99"/>
    <w:semiHidden/>
    <w:rsid w:val="00B11E32"/>
  </w:style>
  <w:style w:type="table" w:customStyle="1" w:styleId="1111">
    <w:name w:val="Классическая таблица 111"/>
    <w:basedOn w:val="a3"/>
    <w:next w:val="18"/>
    <w:rsid w:val="00B11E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B11E32"/>
  </w:style>
  <w:style w:type="numbering" w:customStyle="1" w:styleId="56">
    <w:name w:val="Нет списка56"/>
    <w:next w:val="a4"/>
    <w:uiPriority w:val="99"/>
    <w:semiHidden/>
    <w:rsid w:val="00B11E32"/>
  </w:style>
  <w:style w:type="table" w:customStyle="1" w:styleId="1120">
    <w:name w:val="Классическая таблица 112"/>
    <w:basedOn w:val="a3"/>
    <w:next w:val="18"/>
    <w:rsid w:val="00B11E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B11E32"/>
  </w:style>
  <w:style w:type="paragraph" w:customStyle="1" w:styleId="affff5">
    <w:name w:val="Заголовок"/>
    <w:basedOn w:val="a1"/>
    <w:rsid w:val="00B11E32"/>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B11E32"/>
    <w:pPr>
      <w:keepNext/>
      <w:ind w:firstLine="720"/>
      <w:jc w:val="center"/>
    </w:pPr>
    <w:rPr>
      <w:rFonts w:ascii="Times New Roman" w:hAnsi="Times New Roman"/>
      <w:b/>
      <w:sz w:val="40"/>
      <w:szCs w:val="20"/>
    </w:rPr>
  </w:style>
  <w:style w:type="paragraph" w:styleId="affff6">
    <w:name w:val="Revision"/>
    <w:hidden/>
    <w:uiPriority w:val="99"/>
    <w:semiHidden/>
    <w:rsid w:val="00B11E32"/>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B11E32"/>
    <w:pPr>
      <w:spacing w:after="0"/>
      <w:ind w:left="0" w:firstLine="851"/>
      <w:jc w:val="both"/>
    </w:pPr>
    <w:rPr>
      <w:sz w:val="28"/>
      <w:szCs w:val="20"/>
      <w:lang w:val="ru-RU" w:eastAsia="ru-RU"/>
    </w:rPr>
  </w:style>
  <w:style w:type="character" w:customStyle="1" w:styleId="2d">
    <w:name w:val="Красная строка 2 Знак"/>
    <w:basedOn w:val="aff7"/>
    <w:link w:val="2c"/>
    <w:rsid w:val="00B11E32"/>
    <w:rPr>
      <w:rFonts w:ascii="Times New Roman" w:eastAsia="Times New Roman" w:hAnsi="Times New Roman" w:cs="Times New Roman"/>
      <w:sz w:val="28"/>
      <w:szCs w:val="20"/>
      <w:lang w:val="x-none" w:eastAsia="ru-RU"/>
    </w:rPr>
  </w:style>
  <w:style w:type="character" w:customStyle="1" w:styleId="affff7">
    <w:name w:val="Не вступил в силу"/>
    <w:rsid w:val="00B11E32"/>
    <w:rPr>
      <w:b/>
      <w:bCs/>
      <w:color w:val="008080"/>
      <w:szCs w:val="20"/>
    </w:rPr>
  </w:style>
  <w:style w:type="paragraph" w:customStyle="1" w:styleId="a0">
    <w:name w:val="Нумерованный абзац"/>
    <w:rsid w:val="00B11E32"/>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B11E32"/>
    <w:rPr>
      <w:rFonts w:ascii="Calibri" w:eastAsia="Times New Roman" w:hAnsi="Calibri" w:cs="Times New Roman"/>
      <w:b/>
      <w:szCs w:val="20"/>
      <w:lang w:eastAsia="ru-RU"/>
    </w:rPr>
  </w:style>
  <w:style w:type="table" w:customStyle="1" w:styleId="11a">
    <w:name w:val="Сетка таблицы11"/>
    <w:basedOn w:val="a3"/>
    <w:next w:val="af3"/>
    <w:rsid w:val="00B11E32"/>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B11E32"/>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B11E32"/>
    <w:pPr>
      <w:ind w:firstLine="0"/>
      <w:jc w:val="left"/>
    </w:pPr>
    <w:rPr>
      <w:rFonts w:ascii="Calibri" w:hAnsi="Calibri" w:cs="Calibri"/>
      <w:i/>
      <w:iCs/>
      <w:lang w:val="en-US" w:eastAsia="en-US"/>
    </w:rPr>
  </w:style>
  <w:style w:type="character" w:customStyle="1" w:styleId="2f">
    <w:name w:val="Цитата 2 Знак"/>
    <w:basedOn w:val="a2"/>
    <w:link w:val="2e"/>
    <w:rsid w:val="00B11E32"/>
    <w:rPr>
      <w:rFonts w:ascii="Calibri" w:eastAsia="Times New Roman" w:hAnsi="Calibri" w:cs="Calibri"/>
      <w:i/>
      <w:iCs/>
      <w:sz w:val="24"/>
      <w:szCs w:val="24"/>
      <w:lang w:val="en-US"/>
    </w:rPr>
  </w:style>
  <w:style w:type="paragraph" w:styleId="affff8">
    <w:name w:val="Intense Quote"/>
    <w:basedOn w:val="a1"/>
    <w:next w:val="a1"/>
    <w:link w:val="affff9"/>
    <w:qFormat/>
    <w:rsid w:val="00B11E32"/>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B11E32"/>
    <w:rPr>
      <w:rFonts w:ascii="Calibri" w:eastAsia="Times New Roman" w:hAnsi="Calibri" w:cs="Calibri"/>
      <w:b/>
      <w:bCs/>
      <w:i/>
      <w:iCs/>
      <w:sz w:val="24"/>
      <w:szCs w:val="24"/>
      <w:lang w:val="en-US"/>
    </w:rPr>
  </w:style>
  <w:style w:type="character" w:styleId="affffa">
    <w:name w:val="Subtle Emphasis"/>
    <w:qFormat/>
    <w:rsid w:val="00B11E32"/>
    <w:rPr>
      <w:i/>
      <w:iCs/>
      <w:color w:val="auto"/>
    </w:rPr>
  </w:style>
  <w:style w:type="character" w:styleId="affffb">
    <w:name w:val="Subtle Reference"/>
    <w:qFormat/>
    <w:rsid w:val="00B11E32"/>
    <w:rPr>
      <w:sz w:val="24"/>
      <w:szCs w:val="24"/>
      <w:u w:val="single"/>
    </w:rPr>
  </w:style>
  <w:style w:type="character" w:styleId="affffc">
    <w:name w:val="Intense Reference"/>
    <w:qFormat/>
    <w:rsid w:val="00B11E32"/>
    <w:rPr>
      <w:b/>
      <w:bCs/>
      <w:sz w:val="24"/>
      <w:szCs w:val="24"/>
      <w:u w:val="single"/>
    </w:rPr>
  </w:style>
  <w:style w:type="paragraph" w:customStyle="1" w:styleId="1e">
    <w:name w:val="Знак1 Знак Знак"/>
    <w:basedOn w:val="a1"/>
    <w:rsid w:val="00B11E32"/>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B11E32"/>
    <w:pPr>
      <w:spacing w:after="160" w:line="240" w:lineRule="exact"/>
      <w:ind w:firstLine="0"/>
      <w:jc w:val="left"/>
    </w:pPr>
    <w:rPr>
      <w:rFonts w:ascii="Verdana" w:hAnsi="Verdana" w:cs="Verdana"/>
      <w:sz w:val="20"/>
      <w:szCs w:val="20"/>
      <w:lang w:val="en-US" w:eastAsia="en-US"/>
    </w:rPr>
  </w:style>
  <w:style w:type="paragraph" w:customStyle="1" w:styleId="a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B11E32"/>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B11E32"/>
    <w:rPr>
      <w:rFonts w:ascii="Times New Roman" w:hAnsi="Times New Roman" w:cs="Times New Roman"/>
      <w:spacing w:val="0"/>
      <w:sz w:val="25"/>
      <w:szCs w:val="25"/>
      <w:u w:val="single"/>
    </w:rPr>
  </w:style>
  <w:style w:type="paragraph" w:customStyle="1" w:styleId="FORMATTEXT">
    <w:name w:val=".FORMATTEXT"/>
    <w:uiPriority w:val="99"/>
    <w:rsid w:val="00B11E32"/>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B11E32"/>
  </w:style>
  <w:style w:type="numbering" w:customStyle="1" w:styleId="3110">
    <w:name w:val="Нет списка311"/>
    <w:next w:val="a4"/>
    <w:semiHidden/>
    <w:rsid w:val="00B11E32"/>
  </w:style>
  <w:style w:type="numbering" w:customStyle="1" w:styleId="411">
    <w:name w:val="Нет списка411"/>
    <w:next w:val="a4"/>
    <w:semiHidden/>
    <w:unhideWhenUsed/>
    <w:rsid w:val="00B11E32"/>
  </w:style>
  <w:style w:type="numbering" w:customStyle="1" w:styleId="610">
    <w:name w:val="Нет списка61"/>
    <w:next w:val="a4"/>
    <w:semiHidden/>
    <w:unhideWhenUsed/>
    <w:rsid w:val="00B11E32"/>
  </w:style>
  <w:style w:type="numbering" w:customStyle="1" w:styleId="221">
    <w:name w:val="Нет списка221"/>
    <w:next w:val="a4"/>
    <w:semiHidden/>
    <w:unhideWhenUsed/>
    <w:rsid w:val="00B11E32"/>
  </w:style>
  <w:style w:type="numbering" w:customStyle="1" w:styleId="3210">
    <w:name w:val="Нет списка321"/>
    <w:next w:val="a4"/>
    <w:semiHidden/>
    <w:rsid w:val="00B11E32"/>
  </w:style>
  <w:style w:type="numbering" w:customStyle="1" w:styleId="421">
    <w:name w:val="Нет списка421"/>
    <w:next w:val="a4"/>
    <w:semiHidden/>
    <w:unhideWhenUsed/>
    <w:rsid w:val="00B11E32"/>
  </w:style>
  <w:style w:type="numbering" w:customStyle="1" w:styleId="710">
    <w:name w:val="Нет списка71"/>
    <w:next w:val="a4"/>
    <w:semiHidden/>
    <w:unhideWhenUsed/>
    <w:rsid w:val="00B11E32"/>
  </w:style>
  <w:style w:type="table" w:customStyle="1" w:styleId="2f1">
    <w:name w:val="Сетка таблицы2"/>
    <w:basedOn w:val="a3"/>
    <w:next w:val="af3"/>
    <w:rsid w:val="00B11E3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B11E32"/>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B11E3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B11E32"/>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B11E3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B11E32"/>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B11E32"/>
    <w:pPr>
      <w:spacing w:before="100" w:beforeAutospacing="1" w:after="100" w:afterAutospacing="1"/>
      <w:ind w:firstLine="0"/>
      <w:jc w:val="left"/>
    </w:pPr>
    <w:rPr>
      <w:rFonts w:ascii="Times New Roman" w:hAnsi="Times New Roman"/>
    </w:rPr>
  </w:style>
  <w:style w:type="character" w:customStyle="1" w:styleId="pt-a0-000001">
    <w:name w:val="pt-a0-000001"/>
    <w:rsid w:val="00B11E3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Hyperlink"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B11E32"/>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B11E32"/>
    <w:pPr>
      <w:jc w:val="center"/>
      <w:outlineLvl w:val="0"/>
    </w:pPr>
    <w:rPr>
      <w:b/>
      <w:bCs/>
      <w:kern w:val="32"/>
      <w:sz w:val="32"/>
      <w:szCs w:val="32"/>
      <w:lang w:val="x-none" w:eastAsia="x-none"/>
    </w:rPr>
  </w:style>
  <w:style w:type="paragraph" w:styleId="2">
    <w:name w:val="heading 2"/>
    <w:aliases w:val="!Разделы документа"/>
    <w:basedOn w:val="a1"/>
    <w:link w:val="20"/>
    <w:qFormat/>
    <w:rsid w:val="00B11E32"/>
    <w:pPr>
      <w:jc w:val="center"/>
      <w:outlineLvl w:val="1"/>
    </w:pPr>
    <w:rPr>
      <w:b/>
      <w:bCs/>
      <w:iCs/>
      <w:sz w:val="30"/>
      <w:szCs w:val="28"/>
      <w:lang w:val="x-none" w:eastAsia="x-none"/>
    </w:rPr>
  </w:style>
  <w:style w:type="paragraph" w:styleId="3">
    <w:name w:val="heading 3"/>
    <w:aliases w:val="!Главы документа"/>
    <w:basedOn w:val="a1"/>
    <w:link w:val="30"/>
    <w:qFormat/>
    <w:rsid w:val="00B11E32"/>
    <w:pPr>
      <w:outlineLvl w:val="2"/>
    </w:pPr>
    <w:rPr>
      <w:b/>
      <w:bCs/>
      <w:sz w:val="28"/>
      <w:szCs w:val="26"/>
      <w:lang w:val="x-none" w:eastAsia="x-none"/>
    </w:rPr>
  </w:style>
  <w:style w:type="paragraph" w:styleId="4">
    <w:name w:val="heading 4"/>
    <w:aliases w:val="!Параграфы/Статьи документа"/>
    <w:basedOn w:val="a1"/>
    <w:link w:val="40"/>
    <w:qFormat/>
    <w:rsid w:val="00B11E32"/>
    <w:pPr>
      <w:outlineLvl w:val="3"/>
    </w:pPr>
    <w:rPr>
      <w:b/>
      <w:bCs/>
      <w:sz w:val="26"/>
      <w:szCs w:val="28"/>
      <w:lang w:val="x-none" w:eastAsia="x-none"/>
    </w:rPr>
  </w:style>
  <w:style w:type="paragraph" w:styleId="5">
    <w:name w:val="heading 5"/>
    <w:basedOn w:val="a1"/>
    <w:next w:val="a1"/>
    <w:link w:val="50"/>
    <w:unhideWhenUsed/>
    <w:qFormat/>
    <w:rsid w:val="00B11E32"/>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B11E32"/>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B11E32"/>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B11E32"/>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B11E32"/>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B11E32"/>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2"/>
    <w:link w:val="2"/>
    <w:rsid w:val="00B11E32"/>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2"/>
    <w:link w:val="3"/>
    <w:rsid w:val="00B11E32"/>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2"/>
    <w:link w:val="4"/>
    <w:rsid w:val="00B11E32"/>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B11E32"/>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B11E32"/>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B11E32"/>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B11E32"/>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B11E32"/>
    <w:rPr>
      <w:rFonts w:ascii="Arial" w:eastAsia="Times New Roman" w:hAnsi="Arial" w:cs="Times New Roman"/>
      <w:lang w:val="x-none" w:eastAsia="x-none"/>
    </w:rPr>
  </w:style>
  <w:style w:type="paragraph" w:styleId="a5">
    <w:name w:val="Balloon Text"/>
    <w:basedOn w:val="a1"/>
    <w:link w:val="a6"/>
    <w:uiPriority w:val="99"/>
    <w:rsid w:val="00B11E32"/>
    <w:rPr>
      <w:rFonts w:ascii="Tahoma" w:hAnsi="Tahoma"/>
      <w:sz w:val="16"/>
      <w:szCs w:val="16"/>
      <w:lang w:val="x-none" w:eastAsia="x-none"/>
    </w:rPr>
  </w:style>
  <w:style w:type="character" w:customStyle="1" w:styleId="a6">
    <w:name w:val="Текст выноски Знак"/>
    <w:basedOn w:val="a2"/>
    <w:link w:val="a5"/>
    <w:uiPriority w:val="99"/>
    <w:rsid w:val="00B11E32"/>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B11E32"/>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7"/>
    <w:uiPriority w:val="99"/>
    <w:locked/>
    <w:rsid w:val="00B11E32"/>
    <w:rPr>
      <w:rFonts w:ascii="Times New Roman" w:eastAsia="Lucida Sans Unicode" w:hAnsi="Times New Roman" w:cs="Times New Roman"/>
      <w:kern w:val="2"/>
      <w:sz w:val="24"/>
      <w:szCs w:val="24"/>
      <w:lang w:val="x-none"/>
    </w:rPr>
  </w:style>
  <w:style w:type="character" w:styleId="a9">
    <w:name w:val="Hyperlink"/>
    <w:rsid w:val="00B11E32"/>
    <w:rPr>
      <w:color w:val="0000FF"/>
      <w:u w:val="none"/>
    </w:rPr>
  </w:style>
  <w:style w:type="paragraph" w:customStyle="1" w:styleId="ConsTitle">
    <w:name w:val="ConsTitle"/>
    <w:rsid w:val="00B11E32"/>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B11E32"/>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B11E32"/>
    <w:rPr>
      <w:rFonts w:ascii="Times New Roman" w:eastAsia="Times New Roman" w:hAnsi="Times New Roman" w:cs="Times New Roman"/>
      <w:sz w:val="24"/>
      <w:szCs w:val="24"/>
      <w:lang w:val="x-none" w:eastAsia="x-none"/>
    </w:rPr>
  </w:style>
  <w:style w:type="paragraph" w:styleId="ac">
    <w:name w:val="footer"/>
    <w:basedOn w:val="a1"/>
    <w:link w:val="ad"/>
    <w:uiPriority w:val="99"/>
    <w:rsid w:val="00B11E32"/>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B11E32"/>
    <w:rPr>
      <w:rFonts w:ascii="Times New Roman" w:eastAsia="Times New Roman" w:hAnsi="Times New Roman" w:cs="Times New Roman"/>
      <w:sz w:val="24"/>
      <w:szCs w:val="24"/>
      <w:lang w:val="x-none" w:eastAsia="x-none"/>
    </w:rPr>
  </w:style>
  <w:style w:type="paragraph" w:customStyle="1" w:styleId="ae">
    <w:name w:val="Статья"/>
    <w:basedOn w:val="a1"/>
    <w:rsid w:val="00B11E32"/>
    <w:pPr>
      <w:spacing w:before="400" w:line="360" w:lineRule="auto"/>
      <w:ind w:left="708"/>
    </w:pPr>
    <w:rPr>
      <w:b/>
      <w:sz w:val="28"/>
    </w:rPr>
  </w:style>
  <w:style w:type="paragraph" w:customStyle="1" w:styleId="af">
    <w:name w:val="Абзац"/>
    <w:rsid w:val="00B11E32"/>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B11E32"/>
    <w:rPr>
      <w:sz w:val="25"/>
      <w:shd w:val="clear" w:color="auto" w:fill="FFFFFF"/>
    </w:rPr>
  </w:style>
  <w:style w:type="paragraph" w:customStyle="1" w:styleId="11">
    <w:name w:val="Основной текст1"/>
    <w:basedOn w:val="a1"/>
    <w:link w:val="af0"/>
    <w:qFormat/>
    <w:rsid w:val="00B11E32"/>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B11E32"/>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B11E32"/>
    <w:rPr>
      <w:rFonts w:ascii="Calibri" w:eastAsia="Times New Roman" w:hAnsi="Calibri" w:cs="Times New Roman"/>
      <w:sz w:val="16"/>
      <w:szCs w:val="16"/>
      <w:lang w:val="x-none"/>
    </w:rPr>
  </w:style>
  <w:style w:type="paragraph" w:styleId="af1">
    <w:name w:val="Title"/>
    <w:basedOn w:val="a1"/>
    <w:link w:val="af2"/>
    <w:qFormat/>
    <w:rsid w:val="00B11E32"/>
    <w:pPr>
      <w:jc w:val="center"/>
    </w:pPr>
    <w:rPr>
      <w:rFonts w:ascii="Times New Roman" w:hAnsi="Times New Roman"/>
      <w:b/>
      <w:bCs/>
      <w:sz w:val="28"/>
      <w:lang w:val="x-none" w:eastAsia="x-none"/>
    </w:rPr>
  </w:style>
  <w:style w:type="character" w:customStyle="1" w:styleId="af2">
    <w:name w:val="Название Знак"/>
    <w:basedOn w:val="a2"/>
    <w:link w:val="af1"/>
    <w:rsid w:val="00B11E32"/>
    <w:rPr>
      <w:rFonts w:ascii="Times New Roman" w:eastAsia="Times New Roman" w:hAnsi="Times New Roman" w:cs="Times New Roman"/>
      <w:b/>
      <w:bCs/>
      <w:sz w:val="28"/>
      <w:szCs w:val="24"/>
      <w:lang w:val="x-none" w:eastAsia="x-none"/>
    </w:rPr>
  </w:style>
  <w:style w:type="table" w:styleId="af3">
    <w:name w:val="Table Grid"/>
    <w:basedOn w:val="a3"/>
    <w:uiPriority w:val="59"/>
    <w:rsid w:val="00B11E3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B11E32"/>
    <w:pPr>
      <w:spacing w:after="200" w:line="276" w:lineRule="auto"/>
      <w:ind w:left="720"/>
      <w:contextualSpacing/>
    </w:pPr>
    <w:rPr>
      <w:rFonts w:ascii="Calibri" w:eastAsia="Calibri" w:hAnsi="Calibri"/>
      <w:sz w:val="22"/>
      <w:szCs w:val="22"/>
    </w:rPr>
  </w:style>
  <w:style w:type="paragraph" w:customStyle="1" w:styleId="ConsNormal">
    <w:name w:val="ConsNormal"/>
    <w:rsid w:val="00B11E32"/>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B11E3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B11E32"/>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B11E3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B11E32"/>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B11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B11E32"/>
    <w:rPr>
      <w:rFonts w:ascii="Courier New" w:eastAsia="Times New Roman" w:hAnsi="Courier New" w:cs="Times New Roman"/>
      <w:sz w:val="20"/>
      <w:szCs w:val="20"/>
      <w:lang w:val="x-none" w:eastAsia="x-none"/>
    </w:rPr>
  </w:style>
  <w:style w:type="character" w:styleId="af4">
    <w:name w:val="page number"/>
    <w:basedOn w:val="a2"/>
    <w:rsid w:val="00B11E32"/>
  </w:style>
  <w:style w:type="paragraph" w:styleId="af5">
    <w:name w:val="footnote text"/>
    <w:basedOn w:val="a1"/>
    <w:link w:val="af6"/>
    <w:rsid w:val="00B11E32"/>
    <w:rPr>
      <w:sz w:val="20"/>
      <w:szCs w:val="20"/>
    </w:rPr>
  </w:style>
  <w:style w:type="character" w:customStyle="1" w:styleId="af6">
    <w:name w:val="Текст сноски Знак"/>
    <w:basedOn w:val="a2"/>
    <w:link w:val="af5"/>
    <w:rsid w:val="00B11E32"/>
    <w:rPr>
      <w:rFonts w:ascii="Arial" w:eastAsia="Times New Roman" w:hAnsi="Arial" w:cs="Times New Roman"/>
      <w:sz w:val="20"/>
      <w:szCs w:val="20"/>
      <w:lang w:eastAsia="ru-RU"/>
    </w:rPr>
  </w:style>
  <w:style w:type="character" w:styleId="af7">
    <w:name w:val="footnote reference"/>
    <w:uiPriority w:val="99"/>
    <w:rsid w:val="00B11E32"/>
    <w:rPr>
      <w:vertAlign w:val="superscript"/>
    </w:rPr>
  </w:style>
  <w:style w:type="character" w:styleId="af8">
    <w:name w:val="annotation reference"/>
    <w:uiPriority w:val="99"/>
    <w:rsid w:val="00B11E32"/>
    <w:rPr>
      <w:sz w:val="16"/>
      <w:szCs w:val="16"/>
    </w:rPr>
  </w:style>
  <w:style w:type="paragraph" w:styleId="af9">
    <w:name w:val="annotation text"/>
    <w:aliases w:val="!Равноширинный текст документа"/>
    <w:basedOn w:val="a1"/>
    <w:link w:val="afa"/>
    <w:rsid w:val="00B11E32"/>
    <w:rPr>
      <w:rFonts w:ascii="Courier" w:hAnsi="Courier"/>
      <w:sz w:val="22"/>
      <w:szCs w:val="20"/>
      <w:lang w:val="x-none" w:eastAsia="x-none"/>
    </w:rPr>
  </w:style>
  <w:style w:type="character" w:customStyle="1" w:styleId="afa">
    <w:name w:val="Текст примечания Знак"/>
    <w:aliases w:val="!Равноширинный текст документа Знак"/>
    <w:basedOn w:val="a2"/>
    <w:link w:val="af9"/>
    <w:rsid w:val="00B11E32"/>
    <w:rPr>
      <w:rFonts w:ascii="Courier" w:eastAsia="Times New Roman" w:hAnsi="Courier" w:cs="Times New Roman"/>
      <w:szCs w:val="20"/>
      <w:lang w:val="x-none" w:eastAsia="x-none"/>
    </w:rPr>
  </w:style>
  <w:style w:type="paragraph" w:styleId="afb">
    <w:name w:val="annotation subject"/>
    <w:basedOn w:val="af9"/>
    <w:next w:val="af9"/>
    <w:link w:val="afc"/>
    <w:uiPriority w:val="99"/>
    <w:rsid w:val="00B11E32"/>
    <w:rPr>
      <w:rFonts w:ascii="Times New Roman" w:hAnsi="Times New Roman"/>
      <w:b/>
      <w:bCs/>
      <w:sz w:val="20"/>
    </w:rPr>
  </w:style>
  <w:style w:type="character" w:customStyle="1" w:styleId="afc">
    <w:name w:val="Тема примечания Знак"/>
    <w:basedOn w:val="afa"/>
    <w:link w:val="afb"/>
    <w:uiPriority w:val="99"/>
    <w:rsid w:val="00B11E32"/>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B11E32"/>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B11E32"/>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B11E32"/>
  </w:style>
  <w:style w:type="paragraph" w:customStyle="1" w:styleId="ConsPlusDocList">
    <w:name w:val="ConsPlusDocList"/>
    <w:next w:val="a1"/>
    <w:rsid w:val="00B11E32"/>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B11E32"/>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B11E32"/>
    <w:pPr>
      <w:numPr>
        <w:numId w:val="1"/>
      </w:numPr>
      <w:contextualSpacing/>
    </w:pPr>
  </w:style>
  <w:style w:type="paragraph" w:customStyle="1" w:styleId="aff1">
    <w:name w:val="a"/>
    <w:basedOn w:val="a1"/>
    <w:rsid w:val="00B11E32"/>
    <w:pPr>
      <w:spacing w:before="100" w:beforeAutospacing="1" w:after="100" w:afterAutospacing="1"/>
    </w:pPr>
  </w:style>
  <w:style w:type="paragraph" w:customStyle="1" w:styleId="21">
    <w:name w:val="Абзац списка2"/>
    <w:basedOn w:val="a1"/>
    <w:qFormat/>
    <w:rsid w:val="00B11E32"/>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B11E32"/>
    <w:rPr>
      <w:color w:val="800080"/>
      <w:u w:val="single"/>
    </w:rPr>
  </w:style>
  <w:style w:type="paragraph" w:customStyle="1" w:styleId="xl63">
    <w:name w:val="xl63"/>
    <w:basedOn w:val="a1"/>
    <w:rsid w:val="00B11E32"/>
    <w:pPr>
      <w:spacing w:before="100" w:beforeAutospacing="1" w:after="100" w:afterAutospacing="1"/>
    </w:pPr>
  </w:style>
  <w:style w:type="paragraph" w:customStyle="1" w:styleId="xl64">
    <w:name w:val="xl64"/>
    <w:basedOn w:val="a1"/>
    <w:rsid w:val="00B11E32"/>
    <w:pPr>
      <w:pBdr>
        <w:bottom w:val="single" w:sz="4" w:space="0" w:color="auto"/>
      </w:pBdr>
      <w:spacing w:before="100" w:beforeAutospacing="1" w:after="100" w:afterAutospacing="1"/>
    </w:pPr>
    <w:rPr>
      <w:sz w:val="16"/>
      <w:szCs w:val="16"/>
    </w:rPr>
  </w:style>
  <w:style w:type="paragraph" w:customStyle="1" w:styleId="xl65">
    <w:name w:val="xl65"/>
    <w:basedOn w:val="a1"/>
    <w:rsid w:val="00B11E32"/>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B11E3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B11E3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B11E3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B11E3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B11E3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B11E3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B11E3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B11E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B11E3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B11E3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B11E32"/>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B11E32"/>
    <w:pPr>
      <w:pBdr>
        <w:left w:val="single" w:sz="4" w:space="0" w:color="auto"/>
        <w:bottom w:val="single" w:sz="4" w:space="0" w:color="auto"/>
      </w:pBdr>
      <w:spacing w:before="100" w:beforeAutospacing="1" w:after="100" w:afterAutospacing="1"/>
    </w:pPr>
  </w:style>
  <w:style w:type="paragraph" w:customStyle="1" w:styleId="xl78">
    <w:name w:val="xl78"/>
    <w:basedOn w:val="a1"/>
    <w:rsid w:val="00B11E32"/>
    <w:pPr>
      <w:spacing w:before="100" w:beforeAutospacing="1" w:after="100" w:afterAutospacing="1"/>
    </w:pPr>
    <w:rPr>
      <w:sz w:val="16"/>
      <w:szCs w:val="16"/>
    </w:rPr>
  </w:style>
  <w:style w:type="paragraph" w:customStyle="1" w:styleId="xl79">
    <w:name w:val="xl79"/>
    <w:basedOn w:val="a1"/>
    <w:rsid w:val="00B11E32"/>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B11E32"/>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B11E32"/>
    <w:pPr>
      <w:pBdr>
        <w:right w:val="single" w:sz="4" w:space="0" w:color="auto"/>
      </w:pBdr>
      <w:spacing w:before="100" w:beforeAutospacing="1" w:after="100" w:afterAutospacing="1"/>
    </w:pPr>
    <w:rPr>
      <w:sz w:val="16"/>
      <w:szCs w:val="16"/>
    </w:rPr>
  </w:style>
  <w:style w:type="paragraph" w:customStyle="1" w:styleId="xl82">
    <w:name w:val="xl82"/>
    <w:basedOn w:val="a1"/>
    <w:rsid w:val="00B11E32"/>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B11E3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B11E3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B11E32"/>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B11E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B11E32"/>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B11E3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B11E32"/>
    <w:pPr>
      <w:pBdr>
        <w:bottom w:val="single" w:sz="4" w:space="0" w:color="auto"/>
      </w:pBdr>
      <w:spacing w:before="100" w:beforeAutospacing="1" w:after="100" w:afterAutospacing="1"/>
    </w:pPr>
    <w:rPr>
      <w:sz w:val="16"/>
      <w:szCs w:val="16"/>
    </w:rPr>
  </w:style>
  <w:style w:type="paragraph" w:customStyle="1" w:styleId="xl90">
    <w:name w:val="xl90"/>
    <w:basedOn w:val="a1"/>
    <w:rsid w:val="00B11E32"/>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B11E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B11E32"/>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B11E32"/>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B11E32"/>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B11E32"/>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B11E3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B11E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B11E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B11E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B11E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rsid w:val="00B11E32"/>
    <w:pPr>
      <w:spacing w:after="120"/>
    </w:pPr>
    <w:rPr>
      <w:rFonts w:ascii="Times New Roman" w:hAnsi="Times New Roman"/>
      <w:lang w:val="x-none" w:eastAsia="x-none"/>
    </w:rPr>
  </w:style>
  <w:style w:type="character" w:customStyle="1" w:styleId="aff4">
    <w:name w:val="Основной текст Знак"/>
    <w:basedOn w:val="a2"/>
    <w:link w:val="aff3"/>
    <w:rsid w:val="00B11E32"/>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B11E32"/>
    <w:rPr>
      <w:rFonts w:ascii="Arial" w:hAnsi="Arial"/>
      <w:b w:val="0"/>
      <w:i w:val="0"/>
      <w:iCs/>
      <w:color w:val="0000FF"/>
      <w:sz w:val="24"/>
      <w:u w:val="none"/>
    </w:rPr>
  </w:style>
  <w:style w:type="paragraph" w:customStyle="1" w:styleId="Title">
    <w:name w:val="Title!Название НПА"/>
    <w:basedOn w:val="a1"/>
    <w:rsid w:val="00B11E32"/>
    <w:pPr>
      <w:spacing w:before="240" w:after="60"/>
      <w:jc w:val="center"/>
      <w:outlineLvl w:val="0"/>
    </w:pPr>
    <w:rPr>
      <w:rFonts w:cs="Arial"/>
      <w:b/>
      <w:bCs/>
      <w:kern w:val="28"/>
      <w:sz w:val="32"/>
      <w:szCs w:val="32"/>
    </w:rPr>
  </w:style>
  <w:style w:type="paragraph" w:customStyle="1" w:styleId="Application">
    <w:name w:val="Application!Приложение"/>
    <w:rsid w:val="00B11E32"/>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B11E32"/>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B11E32"/>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B11E32"/>
  </w:style>
  <w:style w:type="paragraph" w:customStyle="1" w:styleId="33">
    <w:name w:val="Абзац списка3"/>
    <w:basedOn w:val="a1"/>
    <w:rsid w:val="00B11E32"/>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B11E32"/>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B11E32"/>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B11E32"/>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B11E32"/>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B11E3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B11E32"/>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B11E3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B11E32"/>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B11E32"/>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B11E32"/>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B11E32"/>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B11E32"/>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B11E32"/>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B11E32"/>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B11E32"/>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B11E32"/>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B11E32"/>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B11E32"/>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B11E3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B11E3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B11E32"/>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B11E32"/>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B11E32"/>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B11E32"/>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B11E32"/>
  </w:style>
  <w:style w:type="numbering" w:customStyle="1" w:styleId="34">
    <w:name w:val="Нет списка3"/>
    <w:next w:val="a4"/>
    <w:semiHidden/>
    <w:rsid w:val="00B11E32"/>
  </w:style>
  <w:style w:type="numbering" w:customStyle="1" w:styleId="41">
    <w:name w:val="Нет списка4"/>
    <w:next w:val="a4"/>
    <w:semiHidden/>
    <w:rsid w:val="00B11E32"/>
  </w:style>
  <w:style w:type="numbering" w:customStyle="1" w:styleId="51">
    <w:name w:val="Нет списка5"/>
    <w:next w:val="a4"/>
    <w:semiHidden/>
    <w:rsid w:val="00B11E32"/>
  </w:style>
  <w:style w:type="paragraph" w:customStyle="1" w:styleId="aff5">
    <w:name w:val="Всегда"/>
    <w:basedOn w:val="a1"/>
    <w:autoRedefine/>
    <w:qFormat/>
    <w:rsid w:val="00B11E32"/>
    <w:pPr>
      <w:ind w:firstLine="709"/>
    </w:pPr>
    <w:rPr>
      <w:rFonts w:ascii="Times New Roman" w:hAnsi="Times New Roman"/>
      <w:sz w:val="28"/>
      <w:szCs w:val="28"/>
      <w:lang w:eastAsia="en-US"/>
    </w:rPr>
  </w:style>
  <w:style w:type="numbering" w:customStyle="1" w:styleId="61">
    <w:name w:val="Нет списка6"/>
    <w:next w:val="a4"/>
    <w:semiHidden/>
    <w:rsid w:val="00B11E32"/>
  </w:style>
  <w:style w:type="numbering" w:customStyle="1" w:styleId="71">
    <w:name w:val="Нет списка7"/>
    <w:next w:val="a4"/>
    <w:semiHidden/>
    <w:rsid w:val="00B11E32"/>
  </w:style>
  <w:style w:type="numbering" w:customStyle="1" w:styleId="81">
    <w:name w:val="Нет списка8"/>
    <w:next w:val="a4"/>
    <w:semiHidden/>
    <w:unhideWhenUsed/>
    <w:rsid w:val="00B11E32"/>
  </w:style>
  <w:style w:type="numbering" w:customStyle="1" w:styleId="91">
    <w:name w:val="Нет списка9"/>
    <w:next w:val="a4"/>
    <w:uiPriority w:val="99"/>
    <w:semiHidden/>
    <w:rsid w:val="00B11E32"/>
  </w:style>
  <w:style w:type="numbering" w:customStyle="1" w:styleId="100">
    <w:name w:val="Нет списка10"/>
    <w:next w:val="a4"/>
    <w:uiPriority w:val="99"/>
    <w:semiHidden/>
    <w:rsid w:val="00B11E32"/>
  </w:style>
  <w:style w:type="numbering" w:customStyle="1" w:styleId="110">
    <w:name w:val="Нет списка11"/>
    <w:next w:val="a4"/>
    <w:semiHidden/>
    <w:rsid w:val="00B11E32"/>
  </w:style>
  <w:style w:type="numbering" w:customStyle="1" w:styleId="120">
    <w:name w:val="Нет списка12"/>
    <w:next w:val="a4"/>
    <w:semiHidden/>
    <w:rsid w:val="00B11E32"/>
  </w:style>
  <w:style w:type="numbering" w:customStyle="1" w:styleId="130">
    <w:name w:val="Нет списка13"/>
    <w:next w:val="a4"/>
    <w:semiHidden/>
    <w:unhideWhenUsed/>
    <w:rsid w:val="00B11E32"/>
  </w:style>
  <w:style w:type="paragraph" w:styleId="aff6">
    <w:name w:val="Body Text Indent"/>
    <w:aliases w:val="Основной текст 1,Нумерованный список !!,Надин стиль"/>
    <w:basedOn w:val="a1"/>
    <w:link w:val="aff7"/>
    <w:uiPriority w:val="99"/>
    <w:rsid w:val="00B11E32"/>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B11E32"/>
    <w:rPr>
      <w:rFonts w:ascii="Times New Roman" w:eastAsia="Times New Roman" w:hAnsi="Times New Roman" w:cs="Times New Roman"/>
      <w:sz w:val="24"/>
      <w:szCs w:val="24"/>
      <w:lang w:val="x-none" w:eastAsia="x-none"/>
    </w:rPr>
  </w:style>
  <w:style w:type="paragraph" w:styleId="aff8">
    <w:name w:val="caption"/>
    <w:basedOn w:val="a1"/>
    <w:uiPriority w:val="99"/>
    <w:qFormat/>
    <w:rsid w:val="00B11E32"/>
    <w:pPr>
      <w:widowControl w:val="0"/>
      <w:ind w:firstLine="0"/>
      <w:jc w:val="center"/>
    </w:pPr>
    <w:rPr>
      <w:rFonts w:ascii="Times New Roman" w:hAnsi="Times New Roman"/>
      <w:b/>
      <w:sz w:val="28"/>
      <w:szCs w:val="20"/>
    </w:rPr>
  </w:style>
  <w:style w:type="paragraph" w:styleId="aff9">
    <w:name w:val="Subtitle"/>
    <w:basedOn w:val="a1"/>
    <w:link w:val="affa"/>
    <w:qFormat/>
    <w:rsid w:val="00B11E32"/>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B11E32"/>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B11E32"/>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B11E32"/>
    <w:rPr>
      <w:rFonts w:ascii="Times New Roman" w:eastAsia="Times New Roman" w:hAnsi="Times New Roman" w:cs="Times New Roman"/>
      <w:sz w:val="24"/>
      <w:szCs w:val="24"/>
      <w:lang w:val="x-none" w:eastAsia="x-none"/>
    </w:rPr>
  </w:style>
  <w:style w:type="paragraph" w:styleId="35">
    <w:name w:val="Body Text Indent 3"/>
    <w:basedOn w:val="a1"/>
    <w:link w:val="36"/>
    <w:uiPriority w:val="99"/>
    <w:rsid w:val="00B11E32"/>
    <w:pPr>
      <w:spacing w:line="360" w:lineRule="auto"/>
      <w:ind w:firstLine="544"/>
    </w:pPr>
    <w:rPr>
      <w:rFonts w:ascii="Times New Roman" w:hAnsi="Times New Roman"/>
      <w:lang w:val="x-none" w:eastAsia="x-none"/>
    </w:rPr>
  </w:style>
  <w:style w:type="character" w:customStyle="1" w:styleId="36">
    <w:name w:val="Основной текст с отступом 3 Знак"/>
    <w:basedOn w:val="a2"/>
    <w:link w:val="35"/>
    <w:uiPriority w:val="99"/>
    <w:rsid w:val="00B11E32"/>
    <w:rPr>
      <w:rFonts w:ascii="Times New Roman" w:eastAsia="Times New Roman" w:hAnsi="Times New Roman" w:cs="Times New Roman"/>
      <w:sz w:val="24"/>
      <w:szCs w:val="24"/>
      <w:lang w:val="x-none" w:eastAsia="x-none"/>
    </w:rPr>
  </w:style>
  <w:style w:type="paragraph" w:customStyle="1" w:styleId="210">
    <w:name w:val="Основной текст 21"/>
    <w:basedOn w:val="a1"/>
    <w:rsid w:val="00B11E32"/>
    <w:pPr>
      <w:widowControl w:val="0"/>
      <w:ind w:left="567" w:firstLine="0"/>
      <w:jc w:val="left"/>
    </w:pPr>
    <w:rPr>
      <w:rFonts w:ascii="Times New Roman" w:hAnsi="Times New Roman"/>
      <w:szCs w:val="20"/>
    </w:rPr>
  </w:style>
  <w:style w:type="paragraph" w:customStyle="1" w:styleId="15">
    <w:name w:val="Знак Знак Знак1"/>
    <w:basedOn w:val="a1"/>
    <w:rsid w:val="00B11E32"/>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B11E3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B11E32"/>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B11E32"/>
    <w:rPr>
      <w:rFonts w:ascii="Times New Roman" w:eastAsia="Times New Roman" w:hAnsi="Times New Roman" w:cs="Times New Roman"/>
      <w:sz w:val="24"/>
      <w:szCs w:val="24"/>
      <w:lang w:val="x-none" w:eastAsia="x-none"/>
    </w:rPr>
  </w:style>
  <w:style w:type="paragraph" w:customStyle="1" w:styleId="affb">
    <w:name w:val="Знак Знак Знак"/>
    <w:basedOn w:val="a1"/>
    <w:rsid w:val="00B11E32"/>
    <w:pPr>
      <w:spacing w:before="100" w:beforeAutospacing="1" w:after="100" w:afterAutospacing="1"/>
      <w:ind w:firstLine="0"/>
      <w:jc w:val="left"/>
    </w:pPr>
    <w:rPr>
      <w:rFonts w:ascii="Tahoma" w:hAnsi="Tahoma"/>
      <w:sz w:val="20"/>
      <w:szCs w:val="20"/>
      <w:lang w:val="en-US" w:eastAsia="en-US"/>
    </w:rPr>
  </w:style>
  <w:style w:type="paragraph" w:customStyle="1" w:styleId="affc">
    <w:name w:val="Знак Знак Знак Знак Знак Знак"/>
    <w:basedOn w:val="a1"/>
    <w:rsid w:val="00B11E32"/>
    <w:pPr>
      <w:spacing w:before="100" w:beforeAutospacing="1" w:after="100" w:afterAutospacing="1"/>
      <w:ind w:firstLine="0"/>
      <w:jc w:val="left"/>
    </w:pPr>
    <w:rPr>
      <w:rFonts w:ascii="Tahoma" w:hAnsi="Tahoma"/>
      <w:sz w:val="20"/>
      <w:szCs w:val="20"/>
      <w:lang w:val="en-US" w:eastAsia="en-US"/>
    </w:rPr>
  </w:style>
  <w:style w:type="paragraph" w:customStyle="1" w:styleId="affd">
    <w:name w:val="Знак Знак Знак Знак"/>
    <w:basedOn w:val="a1"/>
    <w:rsid w:val="00B11E32"/>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B11E32"/>
    <w:pPr>
      <w:suppressAutoHyphens/>
      <w:ind w:firstLine="0"/>
    </w:pPr>
    <w:rPr>
      <w:rFonts w:ascii="Times New Roman" w:hAnsi="Times New Roman"/>
      <w:sz w:val="28"/>
      <w:lang w:eastAsia="ar-SA"/>
    </w:rPr>
  </w:style>
  <w:style w:type="paragraph" w:customStyle="1" w:styleId="affe">
    <w:name w:val="Знак Знак Знак Знак Знак Знак Знак Знак Знак Знак Знак Знак Знак Знак Знак"/>
    <w:basedOn w:val="a1"/>
    <w:rsid w:val="00B11E32"/>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B11E32"/>
    <w:rPr>
      <w:b/>
      <w:bCs/>
    </w:rPr>
  </w:style>
  <w:style w:type="character" w:styleId="afff0">
    <w:name w:val="Intense Emphasis"/>
    <w:uiPriority w:val="21"/>
    <w:qFormat/>
    <w:rsid w:val="00B11E32"/>
    <w:rPr>
      <w:b/>
      <w:bCs/>
      <w:i/>
      <w:iCs/>
      <w:color w:val="4F81BD"/>
    </w:rPr>
  </w:style>
  <w:style w:type="paragraph" w:styleId="afff1">
    <w:name w:val="TOC Heading"/>
    <w:basedOn w:val="1"/>
    <w:next w:val="a1"/>
    <w:uiPriority w:val="39"/>
    <w:qFormat/>
    <w:rsid w:val="00B11E32"/>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B11E32"/>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B11E32"/>
    <w:pPr>
      <w:ind w:left="240" w:firstLine="0"/>
      <w:jc w:val="left"/>
    </w:pPr>
    <w:rPr>
      <w:rFonts w:ascii="Times New Roman" w:hAnsi="Times New Roman"/>
    </w:rPr>
  </w:style>
  <w:style w:type="paragraph" w:styleId="37">
    <w:name w:val="toc 3"/>
    <w:basedOn w:val="a1"/>
    <w:next w:val="a1"/>
    <w:autoRedefine/>
    <w:uiPriority w:val="39"/>
    <w:unhideWhenUsed/>
    <w:rsid w:val="00B11E32"/>
    <w:pPr>
      <w:ind w:left="480" w:firstLine="0"/>
      <w:jc w:val="left"/>
    </w:pPr>
    <w:rPr>
      <w:rFonts w:ascii="Times New Roman" w:hAnsi="Times New Roman"/>
    </w:rPr>
  </w:style>
  <w:style w:type="character" w:styleId="afff2">
    <w:name w:val="Book Title"/>
    <w:uiPriority w:val="33"/>
    <w:qFormat/>
    <w:rsid w:val="00B11E32"/>
    <w:rPr>
      <w:b/>
      <w:bCs/>
      <w:smallCaps/>
      <w:spacing w:val="5"/>
    </w:rPr>
  </w:style>
  <w:style w:type="paragraph" w:customStyle="1" w:styleId="afff3">
    <w:name w:val="Знак Знак"/>
    <w:basedOn w:val="a1"/>
    <w:rsid w:val="00B11E32"/>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0">
    <w:name w:val="Основной текст 32"/>
    <w:basedOn w:val="a1"/>
    <w:rsid w:val="00B11E32"/>
    <w:pPr>
      <w:overflowPunct w:val="0"/>
      <w:autoSpaceDE w:val="0"/>
      <w:autoSpaceDN w:val="0"/>
      <w:adjustRightInd w:val="0"/>
      <w:ind w:firstLine="0"/>
      <w:jc w:val="left"/>
    </w:pPr>
    <w:rPr>
      <w:sz w:val="28"/>
      <w:szCs w:val="20"/>
    </w:rPr>
  </w:style>
  <w:style w:type="paragraph" w:customStyle="1" w:styleId="afff4">
    <w:name w:val="Знак Знак Знак Знак Знак Знак Знак Знак Знак Знак Знак Знак Знак Знак Знак Знак Знак Знак Знак Знак Знак Знак Знак Знак"/>
    <w:basedOn w:val="a1"/>
    <w:rsid w:val="00B11E32"/>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B11E32"/>
    <w:pPr>
      <w:widowControl w:val="0"/>
      <w:ind w:firstLine="720"/>
    </w:pPr>
    <w:rPr>
      <w:rFonts w:ascii="a_Timer" w:hAnsi="a_Timer"/>
      <w:snapToGrid w:val="0"/>
      <w:lang w:val="en-US"/>
    </w:rPr>
  </w:style>
  <w:style w:type="paragraph" w:customStyle="1" w:styleId="afff5">
    <w:name w:val="Знак"/>
    <w:basedOn w:val="a1"/>
    <w:rsid w:val="00B11E32"/>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B11E32"/>
    <w:rPr>
      <w:b/>
      <w:bCs/>
      <w:color w:val="000080"/>
    </w:rPr>
  </w:style>
  <w:style w:type="character" w:customStyle="1" w:styleId="afff7">
    <w:name w:val="Гипертекстовая ссылка"/>
    <w:uiPriority w:val="99"/>
    <w:rsid w:val="00B11E32"/>
    <w:rPr>
      <w:b/>
      <w:bCs/>
      <w:color w:val="008000"/>
    </w:rPr>
  </w:style>
  <w:style w:type="paragraph" w:customStyle="1" w:styleId="afff8">
    <w:name w:val="Знак"/>
    <w:basedOn w:val="a1"/>
    <w:rsid w:val="00B11E32"/>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B11E32"/>
    <w:rPr>
      <w:rFonts w:ascii="Calibri" w:eastAsia="Calibri" w:hAnsi="Calibri" w:cs="Times New Roman"/>
    </w:rPr>
  </w:style>
  <w:style w:type="table" w:styleId="18">
    <w:name w:val="Table Classic 1"/>
    <w:basedOn w:val="a3"/>
    <w:rsid w:val="00B11E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Знак1"/>
    <w:basedOn w:val="a1"/>
    <w:rsid w:val="00B11E32"/>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B11E32"/>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B11E32"/>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B11E3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B11E32"/>
    <w:rPr>
      <w:rFonts w:ascii="Times New Roman" w:hAnsi="Times New Roman" w:cs="Times New Roman"/>
      <w:sz w:val="26"/>
      <w:szCs w:val="26"/>
    </w:rPr>
  </w:style>
  <w:style w:type="paragraph" w:customStyle="1" w:styleId="Style7">
    <w:name w:val="Style7"/>
    <w:basedOn w:val="a1"/>
    <w:uiPriority w:val="99"/>
    <w:rsid w:val="00B11E32"/>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B11E32"/>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B11E32"/>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B11E32"/>
    <w:rPr>
      <w:rFonts w:ascii="Times New Roman" w:hAnsi="Times New Roman" w:cs="Times New Roman"/>
      <w:sz w:val="22"/>
      <w:szCs w:val="22"/>
    </w:rPr>
  </w:style>
  <w:style w:type="character" w:customStyle="1" w:styleId="hl1">
    <w:name w:val="hl1"/>
    <w:rsid w:val="00B11E32"/>
    <w:rPr>
      <w:color w:val="4682B4"/>
    </w:rPr>
  </w:style>
  <w:style w:type="paragraph" w:customStyle="1" w:styleId="28">
    <w:name w:val="Знак Знак2 Знак"/>
    <w:basedOn w:val="a1"/>
    <w:rsid w:val="00B11E32"/>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B11E32"/>
  </w:style>
  <w:style w:type="character" w:customStyle="1" w:styleId="aff0">
    <w:name w:val="Абзац списка Знак"/>
    <w:aliases w:val="Абзац с отступом Знак,Маркированный Знак,Абзац списка11 Знак"/>
    <w:link w:val="aff"/>
    <w:uiPriority w:val="34"/>
    <w:locked/>
    <w:rsid w:val="00B11E32"/>
    <w:rPr>
      <w:rFonts w:ascii="Calibri" w:eastAsia="Calibri" w:hAnsi="Calibri" w:cs="Times New Roman"/>
      <w:lang w:val="x-none"/>
    </w:rPr>
  </w:style>
  <w:style w:type="paragraph" w:customStyle="1" w:styleId="Default">
    <w:name w:val="Default"/>
    <w:qFormat/>
    <w:rsid w:val="00B11E3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B11E32"/>
    <w:rPr>
      <w:rFonts w:ascii="Arial" w:eastAsia="Times New Roman" w:hAnsi="Arial" w:cs="Arial"/>
      <w:sz w:val="20"/>
      <w:szCs w:val="20"/>
      <w:lang w:eastAsia="ru-RU"/>
    </w:rPr>
  </w:style>
  <w:style w:type="character" w:customStyle="1" w:styleId="blk">
    <w:name w:val="blk"/>
    <w:rsid w:val="00B11E32"/>
  </w:style>
  <w:style w:type="character" w:customStyle="1" w:styleId="nobr">
    <w:name w:val="nobr"/>
    <w:rsid w:val="00B11E32"/>
  </w:style>
  <w:style w:type="character" w:customStyle="1" w:styleId="29">
    <w:name w:val="Основной текст (2)_"/>
    <w:link w:val="2a"/>
    <w:locked/>
    <w:rsid w:val="00B11E32"/>
    <w:rPr>
      <w:sz w:val="28"/>
      <w:szCs w:val="28"/>
      <w:shd w:val="clear" w:color="auto" w:fill="FFFFFF"/>
    </w:rPr>
  </w:style>
  <w:style w:type="paragraph" w:customStyle="1" w:styleId="2a">
    <w:name w:val="Основной текст (2)"/>
    <w:basedOn w:val="a1"/>
    <w:link w:val="29"/>
    <w:rsid w:val="00B11E32"/>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B11E32"/>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B11E32"/>
    <w:rPr>
      <w:rFonts w:ascii="Times New Roman" w:eastAsia="Times New Roman" w:hAnsi="Times New Roman" w:cs="Times New Roman"/>
      <w:sz w:val="20"/>
      <w:szCs w:val="20"/>
      <w:lang w:eastAsia="ru-RU"/>
    </w:rPr>
  </w:style>
  <w:style w:type="character" w:styleId="afffb">
    <w:name w:val="endnote reference"/>
    <w:uiPriority w:val="99"/>
    <w:unhideWhenUsed/>
    <w:rsid w:val="00B11E32"/>
    <w:rPr>
      <w:vertAlign w:val="superscript"/>
    </w:rPr>
  </w:style>
  <w:style w:type="character" w:styleId="afffc">
    <w:name w:val="Emphasis"/>
    <w:uiPriority w:val="20"/>
    <w:qFormat/>
    <w:rsid w:val="00B11E32"/>
    <w:rPr>
      <w:i/>
      <w:iCs/>
    </w:rPr>
  </w:style>
  <w:style w:type="numbering" w:customStyle="1" w:styleId="140">
    <w:name w:val="Нет списка14"/>
    <w:next w:val="a4"/>
    <w:uiPriority w:val="99"/>
    <w:semiHidden/>
    <w:rsid w:val="00B11E32"/>
  </w:style>
  <w:style w:type="numbering" w:customStyle="1" w:styleId="150">
    <w:name w:val="Нет списка15"/>
    <w:next w:val="a4"/>
    <w:uiPriority w:val="99"/>
    <w:semiHidden/>
    <w:rsid w:val="00B11E32"/>
  </w:style>
  <w:style w:type="numbering" w:customStyle="1" w:styleId="160">
    <w:name w:val="Нет списка16"/>
    <w:next w:val="a4"/>
    <w:uiPriority w:val="99"/>
    <w:semiHidden/>
    <w:rsid w:val="00B11E32"/>
  </w:style>
  <w:style w:type="numbering" w:customStyle="1" w:styleId="170">
    <w:name w:val="Нет списка17"/>
    <w:next w:val="a4"/>
    <w:uiPriority w:val="99"/>
    <w:semiHidden/>
    <w:rsid w:val="00B11E32"/>
  </w:style>
  <w:style w:type="numbering" w:customStyle="1" w:styleId="180">
    <w:name w:val="Нет списка18"/>
    <w:next w:val="a4"/>
    <w:uiPriority w:val="99"/>
    <w:semiHidden/>
    <w:rsid w:val="00B11E32"/>
  </w:style>
  <w:style w:type="numbering" w:customStyle="1" w:styleId="190">
    <w:name w:val="Нет списка19"/>
    <w:next w:val="a4"/>
    <w:uiPriority w:val="99"/>
    <w:semiHidden/>
    <w:rsid w:val="00B11E32"/>
  </w:style>
  <w:style w:type="numbering" w:customStyle="1" w:styleId="200">
    <w:name w:val="Нет списка20"/>
    <w:next w:val="a4"/>
    <w:uiPriority w:val="99"/>
    <w:semiHidden/>
    <w:rsid w:val="00B11E32"/>
  </w:style>
  <w:style w:type="numbering" w:customStyle="1" w:styleId="211">
    <w:name w:val="Нет списка21"/>
    <w:next w:val="a4"/>
    <w:semiHidden/>
    <w:rsid w:val="00B11E32"/>
  </w:style>
  <w:style w:type="numbering" w:customStyle="1" w:styleId="220">
    <w:name w:val="Нет списка22"/>
    <w:next w:val="a4"/>
    <w:semiHidden/>
    <w:rsid w:val="00B11E32"/>
  </w:style>
  <w:style w:type="numbering" w:customStyle="1" w:styleId="230">
    <w:name w:val="Нет списка23"/>
    <w:next w:val="a4"/>
    <w:semiHidden/>
    <w:rsid w:val="00B11E32"/>
  </w:style>
  <w:style w:type="numbering" w:customStyle="1" w:styleId="240">
    <w:name w:val="Нет списка24"/>
    <w:next w:val="a4"/>
    <w:uiPriority w:val="99"/>
    <w:semiHidden/>
    <w:rsid w:val="00B11E32"/>
  </w:style>
  <w:style w:type="numbering" w:customStyle="1" w:styleId="250">
    <w:name w:val="Нет списка25"/>
    <w:next w:val="a4"/>
    <w:uiPriority w:val="99"/>
    <w:semiHidden/>
    <w:rsid w:val="00B11E32"/>
  </w:style>
  <w:style w:type="numbering" w:customStyle="1" w:styleId="260">
    <w:name w:val="Нет списка26"/>
    <w:next w:val="a4"/>
    <w:uiPriority w:val="99"/>
    <w:semiHidden/>
    <w:rsid w:val="00B11E32"/>
  </w:style>
  <w:style w:type="numbering" w:customStyle="1" w:styleId="270">
    <w:name w:val="Нет списка27"/>
    <w:next w:val="a4"/>
    <w:uiPriority w:val="99"/>
    <w:semiHidden/>
    <w:rsid w:val="00B11E32"/>
  </w:style>
  <w:style w:type="numbering" w:customStyle="1" w:styleId="280">
    <w:name w:val="Нет списка28"/>
    <w:next w:val="a4"/>
    <w:uiPriority w:val="99"/>
    <w:semiHidden/>
    <w:rsid w:val="00B11E32"/>
  </w:style>
  <w:style w:type="numbering" w:customStyle="1" w:styleId="290">
    <w:name w:val="Нет списка29"/>
    <w:next w:val="a4"/>
    <w:uiPriority w:val="99"/>
    <w:semiHidden/>
    <w:rsid w:val="00B11E32"/>
  </w:style>
  <w:style w:type="numbering" w:customStyle="1" w:styleId="300">
    <w:name w:val="Нет списка30"/>
    <w:next w:val="a4"/>
    <w:uiPriority w:val="99"/>
    <w:semiHidden/>
    <w:rsid w:val="00B11E32"/>
  </w:style>
  <w:style w:type="numbering" w:customStyle="1" w:styleId="311">
    <w:name w:val="Нет списка31"/>
    <w:next w:val="a4"/>
    <w:semiHidden/>
    <w:rsid w:val="00B11E32"/>
  </w:style>
  <w:style w:type="numbering" w:customStyle="1" w:styleId="321">
    <w:name w:val="Нет списка32"/>
    <w:next w:val="a4"/>
    <w:semiHidden/>
    <w:rsid w:val="00B11E32"/>
  </w:style>
  <w:style w:type="numbering" w:customStyle="1" w:styleId="330">
    <w:name w:val="Нет списка33"/>
    <w:next w:val="a4"/>
    <w:semiHidden/>
    <w:rsid w:val="00B11E32"/>
  </w:style>
  <w:style w:type="numbering" w:customStyle="1" w:styleId="340">
    <w:name w:val="Нет списка34"/>
    <w:next w:val="a4"/>
    <w:uiPriority w:val="99"/>
    <w:semiHidden/>
    <w:rsid w:val="00B11E32"/>
  </w:style>
  <w:style w:type="numbering" w:customStyle="1" w:styleId="350">
    <w:name w:val="Нет списка35"/>
    <w:next w:val="a4"/>
    <w:uiPriority w:val="99"/>
    <w:semiHidden/>
    <w:rsid w:val="00B11E32"/>
  </w:style>
  <w:style w:type="numbering" w:customStyle="1" w:styleId="360">
    <w:name w:val="Нет списка36"/>
    <w:next w:val="a4"/>
    <w:uiPriority w:val="99"/>
    <w:semiHidden/>
    <w:rsid w:val="00B11E32"/>
  </w:style>
  <w:style w:type="numbering" w:customStyle="1" w:styleId="370">
    <w:name w:val="Нет списка37"/>
    <w:next w:val="a4"/>
    <w:uiPriority w:val="99"/>
    <w:semiHidden/>
    <w:rsid w:val="00B11E32"/>
  </w:style>
  <w:style w:type="numbering" w:customStyle="1" w:styleId="38">
    <w:name w:val="Нет списка38"/>
    <w:next w:val="a4"/>
    <w:uiPriority w:val="99"/>
    <w:semiHidden/>
    <w:rsid w:val="00B11E32"/>
  </w:style>
  <w:style w:type="numbering" w:customStyle="1" w:styleId="39">
    <w:name w:val="Нет списка39"/>
    <w:next w:val="a4"/>
    <w:uiPriority w:val="99"/>
    <w:semiHidden/>
    <w:rsid w:val="00B11E32"/>
  </w:style>
  <w:style w:type="numbering" w:customStyle="1" w:styleId="400">
    <w:name w:val="Нет списка40"/>
    <w:next w:val="a4"/>
    <w:uiPriority w:val="99"/>
    <w:semiHidden/>
    <w:rsid w:val="00B11E32"/>
  </w:style>
  <w:style w:type="numbering" w:customStyle="1" w:styleId="410">
    <w:name w:val="Нет списка41"/>
    <w:next w:val="a4"/>
    <w:semiHidden/>
    <w:rsid w:val="00B11E32"/>
  </w:style>
  <w:style w:type="numbering" w:customStyle="1" w:styleId="42">
    <w:name w:val="Нет списка42"/>
    <w:next w:val="a4"/>
    <w:semiHidden/>
    <w:rsid w:val="00B11E32"/>
  </w:style>
  <w:style w:type="numbering" w:customStyle="1" w:styleId="43">
    <w:name w:val="Нет списка43"/>
    <w:next w:val="a4"/>
    <w:semiHidden/>
    <w:rsid w:val="00B11E32"/>
  </w:style>
  <w:style w:type="numbering" w:customStyle="1" w:styleId="44">
    <w:name w:val="Нет списка44"/>
    <w:next w:val="a4"/>
    <w:uiPriority w:val="99"/>
    <w:semiHidden/>
    <w:rsid w:val="00B11E32"/>
  </w:style>
  <w:style w:type="numbering" w:customStyle="1" w:styleId="45">
    <w:name w:val="Нет списка45"/>
    <w:next w:val="a4"/>
    <w:uiPriority w:val="99"/>
    <w:semiHidden/>
    <w:rsid w:val="00B11E32"/>
  </w:style>
  <w:style w:type="paragraph" w:customStyle="1" w:styleId="212">
    <w:name w:val="Основной текст 21"/>
    <w:basedOn w:val="a1"/>
    <w:uiPriority w:val="99"/>
    <w:rsid w:val="00B11E32"/>
    <w:pPr>
      <w:widowControl w:val="0"/>
      <w:ind w:left="567" w:firstLine="0"/>
      <w:jc w:val="left"/>
    </w:pPr>
    <w:rPr>
      <w:rFonts w:ascii="Times New Roman" w:hAnsi="Times New Roman"/>
      <w:szCs w:val="20"/>
    </w:rPr>
  </w:style>
  <w:style w:type="paragraph" w:customStyle="1" w:styleId="1c">
    <w:name w:val="Знак Знак Знак1"/>
    <w:basedOn w:val="a1"/>
    <w:rsid w:val="00B11E32"/>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B11E32"/>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B11E32"/>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B11E32"/>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B11E32"/>
    <w:pPr>
      <w:spacing w:before="100" w:beforeAutospacing="1" w:after="100" w:afterAutospacing="1"/>
      <w:ind w:firstLine="0"/>
      <w:jc w:val="left"/>
    </w:pPr>
    <w:rPr>
      <w:rFonts w:ascii="Tahoma" w:hAnsi="Tahoma"/>
      <w:sz w:val="20"/>
      <w:szCs w:val="20"/>
      <w:lang w:val="en-US" w:eastAsia="en-US"/>
    </w:rPr>
  </w:style>
  <w:style w:type="paragraph" w:customStyle="1" w:styleId="322">
    <w:name w:val="Основной текст 32"/>
    <w:basedOn w:val="a1"/>
    <w:rsid w:val="00B11E32"/>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B11E32"/>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B11E32"/>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B11E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B11E32"/>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B11E32"/>
  </w:style>
  <w:style w:type="paragraph" w:styleId="affff2">
    <w:name w:val="Salutation"/>
    <w:basedOn w:val="a1"/>
    <w:next w:val="a1"/>
    <w:link w:val="affff3"/>
    <w:uiPriority w:val="99"/>
    <w:unhideWhenUsed/>
    <w:rsid w:val="00B11E32"/>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B11E32"/>
    <w:rPr>
      <w:rFonts w:ascii="Arial" w:eastAsia="Times New Roman" w:hAnsi="Arial" w:cs="Times New Roman"/>
      <w:sz w:val="20"/>
      <w:szCs w:val="20"/>
      <w:lang w:val="en-US"/>
    </w:rPr>
  </w:style>
  <w:style w:type="paragraph" w:customStyle="1" w:styleId="Style2">
    <w:name w:val="Style2"/>
    <w:basedOn w:val="a1"/>
    <w:uiPriority w:val="99"/>
    <w:rsid w:val="00B11E32"/>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B11E32"/>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B11E32"/>
  </w:style>
  <w:style w:type="paragraph" w:customStyle="1" w:styleId="affff4">
    <w:name w:val="Прижатый влево"/>
    <w:basedOn w:val="a1"/>
    <w:next w:val="a1"/>
    <w:rsid w:val="00B11E32"/>
    <w:pPr>
      <w:autoSpaceDE w:val="0"/>
      <w:autoSpaceDN w:val="0"/>
      <w:adjustRightInd w:val="0"/>
      <w:ind w:firstLine="0"/>
      <w:jc w:val="left"/>
    </w:pPr>
    <w:rPr>
      <w:rFonts w:cs="Arial"/>
    </w:rPr>
  </w:style>
  <w:style w:type="character" w:customStyle="1" w:styleId="js-phone-number">
    <w:name w:val="js-phone-number"/>
    <w:rsid w:val="00B11E32"/>
  </w:style>
  <w:style w:type="character" w:customStyle="1" w:styleId="genmed">
    <w:name w:val="genmed"/>
    <w:rsid w:val="00B11E32"/>
  </w:style>
  <w:style w:type="paragraph" w:customStyle="1" w:styleId="S">
    <w:name w:val="S_Обычный жирный"/>
    <w:basedOn w:val="a1"/>
    <w:qFormat/>
    <w:rsid w:val="00B11E32"/>
    <w:pPr>
      <w:spacing w:line="276" w:lineRule="auto"/>
    </w:pPr>
    <w:rPr>
      <w:rFonts w:ascii="Times New Roman" w:hAnsi="Times New Roman"/>
    </w:rPr>
  </w:style>
  <w:style w:type="paragraph" w:customStyle="1" w:styleId="msonormalmailrucssattributepostfix">
    <w:name w:val="msonormal_mailru_css_attribute_postfix"/>
    <w:basedOn w:val="a1"/>
    <w:rsid w:val="00B11E32"/>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B11E32"/>
  </w:style>
  <w:style w:type="table" w:customStyle="1" w:styleId="121">
    <w:name w:val="Классическая таблица 12"/>
    <w:basedOn w:val="a3"/>
    <w:next w:val="18"/>
    <w:rsid w:val="00B11E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B11E32"/>
  </w:style>
  <w:style w:type="numbering" w:customStyle="1" w:styleId="47">
    <w:name w:val="Нет списка47"/>
    <w:next w:val="a4"/>
    <w:uiPriority w:val="99"/>
    <w:semiHidden/>
    <w:unhideWhenUsed/>
    <w:rsid w:val="00B11E32"/>
  </w:style>
  <w:style w:type="table" w:customStyle="1" w:styleId="131">
    <w:name w:val="Классическая таблица 13"/>
    <w:basedOn w:val="a3"/>
    <w:next w:val="18"/>
    <w:rsid w:val="00B11E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B11E32"/>
  </w:style>
  <w:style w:type="numbering" w:customStyle="1" w:styleId="48">
    <w:name w:val="Нет списка48"/>
    <w:next w:val="a4"/>
    <w:uiPriority w:val="99"/>
    <w:semiHidden/>
    <w:rsid w:val="00B11E32"/>
  </w:style>
  <w:style w:type="table" w:customStyle="1" w:styleId="141">
    <w:name w:val="Классическая таблица 14"/>
    <w:basedOn w:val="a3"/>
    <w:next w:val="18"/>
    <w:rsid w:val="00B11E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B11E32"/>
  </w:style>
  <w:style w:type="numbering" w:customStyle="1" w:styleId="49">
    <w:name w:val="Нет списка49"/>
    <w:next w:val="a4"/>
    <w:uiPriority w:val="99"/>
    <w:semiHidden/>
    <w:rsid w:val="00B11E32"/>
  </w:style>
  <w:style w:type="table" w:customStyle="1" w:styleId="151">
    <w:name w:val="Классическая таблица 15"/>
    <w:basedOn w:val="a3"/>
    <w:next w:val="18"/>
    <w:rsid w:val="00B11E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B11E32"/>
  </w:style>
  <w:style w:type="numbering" w:customStyle="1" w:styleId="500">
    <w:name w:val="Нет списка50"/>
    <w:next w:val="a4"/>
    <w:uiPriority w:val="99"/>
    <w:semiHidden/>
    <w:unhideWhenUsed/>
    <w:rsid w:val="00B11E32"/>
  </w:style>
  <w:style w:type="table" w:customStyle="1" w:styleId="161">
    <w:name w:val="Классическая таблица 16"/>
    <w:basedOn w:val="a3"/>
    <w:next w:val="18"/>
    <w:rsid w:val="00B11E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B11E32"/>
  </w:style>
  <w:style w:type="numbering" w:customStyle="1" w:styleId="510">
    <w:name w:val="Нет списка51"/>
    <w:next w:val="a4"/>
    <w:semiHidden/>
    <w:rsid w:val="00B11E32"/>
  </w:style>
  <w:style w:type="table" w:customStyle="1" w:styleId="171">
    <w:name w:val="Классическая таблица 17"/>
    <w:basedOn w:val="a3"/>
    <w:next w:val="18"/>
    <w:rsid w:val="00B11E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B11E32"/>
  </w:style>
  <w:style w:type="numbering" w:customStyle="1" w:styleId="52">
    <w:name w:val="Нет списка52"/>
    <w:next w:val="a4"/>
    <w:uiPriority w:val="99"/>
    <w:semiHidden/>
    <w:rsid w:val="00B11E32"/>
  </w:style>
  <w:style w:type="table" w:customStyle="1" w:styleId="181">
    <w:name w:val="Классическая таблица 18"/>
    <w:basedOn w:val="a3"/>
    <w:next w:val="18"/>
    <w:rsid w:val="00B11E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B11E32"/>
  </w:style>
  <w:style w:type="numbering" w:customStyle="1" w:styleId="53">
    <w:name w:val="Нет списка53"/>
    <w:next w:val="a4"/>
    <w:uiPriority w:val="99"/>
    <w:semiHidden/>
    <w:rsid w:val="00B11E32"/>
  </w:style>
  <w:style w:type="table" w:customStyle="1" w:styleId="191">
    <w:name w:val="Классическая таблица 19"/>
    <w:basedOn w:val="a3"/>
    <w:next w:val="18"/>
    <w:rsid w:val="00B11E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B11E32"/>
  </w:style>
  <w:style w:type="numbering" w:customStyle="1" w:styleId="54">
    <w:name w:val="Нет списка54"/>
    <w:next w:val="a4"/>
    <w:uiPriority w:val="99"/>
    <w:semiHidden/>
    <w:rsid w:val="00B11E32"/>
  </w:style>
  <w:style w:type="table" w:customStyle="1" w:styleId="1101">
    <w:name w:val="Классическая таблица 110"/>
    <w:basedOn w:val="a3"/>
    <w:next w:val="18"/>
    <w:rsid w:val="00B11E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B11E32"/>
  </w:style>
  <w:style w:type="numbering" w:customStyle="1" w:styleId="55">
    <w:name w:val="Нет списка55"/>
    <w:next w:val="a4"/>
    <w:uiPriority w:val="99"/>
    <w:semiHidden/>
    <w:rsid w:val="00B11E32"/>
  </w:style>
  <w:style w:type="table" w:customStyle="1" w:styleId="1111">
    <w:name w:val="Классическая таблица 111"/>
    <w:basedOn w:val="a3"/>
    <w:next w:val="18"/>
    <w:rsid w:val="00B11E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B11E32"/>
  </w:style>
  <w:style w:type="numbering" w:customStyle="1" w:styleId="56">
    <w:name w:val="Нет списка56"/>
    <w:next w:val="a4"/>
    <w:uiPriority w:val="99"/>
    <w:semiHidden/>
    <w:rsid w:val="00B11E32"/>
  </w:style>
  <w:style w:type="table" w:customStyle="1" w:styleId="1120">
    <w:name w:val="Классическая таблица 112"/>
    <w:basedOn w:val="a3"/>
    <w:next w:val="18"/>
    <w:rsid w:val="00B11E3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B11E32"/>
  </w:style>
  <w:style w:type="paragraph" w:customStyle="1" w:styleId="affff5">
    <w:name w:val="Заголовок"/>
    <w:basedOn w:val="a1"/>
    <w:rsid w:val="00B11E32"/>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B11E32"/>
    <w:pPr>
      <w:keepNext/>
      <w:ind w:firstLine="720"/>
      <w:jc w:val="center"/>
    </w:pPr>
    <w:rPr>
      <w:rFonts w:ascii="Times New Roman" w:hAnsi="Times New Roman"/>
      <w:b/>
      <w:sz w:val="40"/>
      <w:szCs w:val="20"/>
    </w:rPr>
  </w:style>
  <w:style w:type="paragraph" w:styleId="affff6">
    <w:name w:val="Revision"/>
    <w:hidden/>
    <w:uiPriority w:val="99"/>
    <w:semiHidden/>
    <w:rsid w:val="00B11E32"/>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B11E32"/>
    <w:pPr>
      <w:spacing w:after="0"/>
      <w:ind w:left="0" w:firstLine="851"/>
      <w:jc w:val="both"/>
    </w:pPr>
    <w:rPr>
      <w:sz w:val="28"/>
      <w:szCs w:val="20"/>
      <w:lang w:val="ru-RU" w:eastAsia="ru-RU"/>
    </w:rPr>
  </w:style>
  <w:style w:type="character" w:customStyle="1" w:styleId="2d">
    <w:name w:val="Красная строка 2 Знак"/>
    <w:basedOn w:val="aff7"/>
    <w:link w:val="2c"/>
    <w:rsid w:val="00B11E32"/>
    <w:rPr>
      <w:rFonts w:ascii="Times New Roman" w:eastAsia="Times New Roman" w:hAnsi="Times New Roman" w:cs="Times New Roman"/>
      <w:sz w:val="28"/>
      <w:szCs w:val="20"/>
      <w:lang w:val="x-none" w:eastAsia="ru-RU"/>
    </w:rPr>
  </w:style>
  <w:style w:type="character" w:customStyle="1" w:styleId="affff7">
    <w:name w:val="Не вступил в силу"/>
    <w:rsid w:val="00B11E32"/>
    <w:rPr>
      <w:b/>
      <w:bCs/>
      <w:color w:val="008080"/>
      <w:szCs w:val="20"/>
    </w:rPr>
  </w:style>
  <w:style w:type="paragraph" w:customStyle="1" w:styleId="a0">
    <w:name w:val="Нумерованный абзац"/>
    <w:rsid w:val="00B11E32"/>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B11E32"/>
    <w:rPr>
      <w:rFonts w:ascii="Calibri" w:eastAsia="Times New Roman" w:hAnsi="Calibri" w:cs="Times New Roman"/>
      <w:b/>
      <w:szCs w:val="20"/>
      <w:lang w:eastAsia="ru-RU"/>
    </w:rPr>
  </w:style>
  <w:style w:type="table" w:customStyle="1" w:styleId="11a">
    <w:name w:val="Сетка таблицы11"/>
    <w:basedOn w:val="a3"/>
    <w:next w:val="af3"/>
    <w:rsid w:val="00B11E32"/>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B11E32"/>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B11E32"/>
    <w:pPr>
      <w:ind w:firstLine="0"/>
      <w:jc w:val="left"/>
    </w:pPr>
    <w:rPr>
      <w:rFonts w:ascii="Calibri" w:hAnsi="Calibri" w:cs="Calibri"/>
      <w:i/>
      <w:iCs/>
      <w:lang w:val="en-US" w:eastAsia="en-US"/>
    </w:rPr>
  </w:style>
  <w:style w:type="character" w:customStyle="1" w:styleId="2f">
    <w:name w:val="Цитата 2 Знак"/>
    <w:basedOn w:val="a2"/>
    <w:link w:val="2e"/>
    <w:rsid w:val="00B11E32"/>
    <w:rPr>
      <w:rFonts w:ascii="Calibri" w:eastAsia="Times New Roman" w:hAnsi="Calibri" w:cs="Calibri"/>
      <w:i/>
      <w:iCs/>
      <w:sz w:val="24"/>
      <w:szCs w:val="24"/>
      <w:lang w:val="en-US"/>
    </w:rPr>
  </w:style>
  <w:style w:type="paragraph" w:styleId="affff8">
    <w:name w:val="Intense Quote"/>
    <w:basedOn w:val="a1"/>
    <w:next w:val="a1"/>
    <w:link w:val="affff9"/>
    <w:qFormat/>
    <w:rsid w:val="00B11E32"/>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B11E32"/>
    <w:rPr>
      <w:rFonts w:ascii="Calibri" w:eastAsia="Times New Roman" w:hAnsi="Calibri" w:cs="Calibri"/>
      <w:b/>
      <w:bCs/>
      <w:i/>
      <w:iCs/>
      <w:sz w:val="24"/>
      <w:szCs w:val="24"/>
      <w:lang w:val="en-US"/>
    </w:rPr>
  </w:style>
  <w:style w:type="character" w:styleId="affffa">
    <w:name w:val="Subtle Emphasis"/>
    <w:qFormat/>
    <w:rsid w:val="00B11E32"/>
    <w:rPr>
      <w:i/>
      <w:iCs/>
      <w:color w:val="auto"/>
    </w:rPr>
  </w:style>
  <w:style w:type="character" w:styleId="affffb">
    <w:name w:val="Subtle Reference"/>
    <w:qFormat/>
    <w:rsid w:val="00B11E32"/>
    <w:rPr>
      <w:sz w:val="24"/>
      <w:szCs w:val="24"/>
      <w:u w:val="single"/>
    </w:rPr>
  </w:style>
  <w:style w:type="character" w:styleId="affffc">
    <w:name w:val="Intense Reference"/>
    <w:qFormat/>
    <w:rsid w:val="00B11E32"/>
    <w:rPr>
      <w:b/>
      <w:bCs/>
      <w:sz w:val="24"/>
      <w:szCs w:val="24"/>
      <w:u w:val="single"/>
    </w:rPr>
  </w:style>
  <w:style w:type="paragraph" w:customStyle="1" w:styleId="1e">
    <w:name w:val="Знак1 Знак Знак"/>
    <w:basedOn w:val="a1"/>
    <w:rsid w:val="00B11E32"/>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B11E32"/>
    <w:pPr>
      <w:spacing w:after="160" w:line="240" w:lineRule="exact"/>
      <w:ind w:firstLine="0"/>
      <w:jc w:val="left"/>
    </w:pPr>
    <w:rPr>
      <w:rFonts w:ascii="Verdana" w:hAnsi="Verdana" w:cs="Verdana"/>
      <w:sz w:val="20"/>
      <w:szCs w:val="20"/>
      <w:lang w:val="en-US" w:eastAsia="en-US"/>
    </w:rPr>
  </w:style>
  <w:style w:type="paragraph" w:customStyle="1" w:styleId="a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B11E32"/>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B11E32"/>
    <w:rPr>
      <w:rFonts w:ascii="Times New Roman" w:hAnsi="Times New Roman" w:cs="Times New Roman"/>
      <w:spacing w:val="0"/>
      <w:sz w:val="25"/>
      <w:szCs w:val="25"/>
      <w:u w:val="single"/>
    </w:rPr>
  </w:style>
  <w:style w:type="paragraph" w:customStyle="1" w:styleId="FORMATTEXT">
    <w:name w:val=".FORMATTEXT"/>
    <w:uiPriority w:val="99"/>
    <w:rsid w:val="00B11E32"/>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B11E32"/>
  </w:style>
  <w:style w:type="numbering" w:customStyle="1" w:styleId="3110">
    <w:name w:val="Нет списка311"/>
    <w:next w:val="a4"/>
    <w:semiHidden/>
    <w:rsid w:val="00B11E32"/>
  </w:style>
  <w:style w:type="numbering" w:customStyle="1" w:styleId="411">
    <w:name w:val="Нет списка411"/>
    <w:next w:val="a4"/>
    <w:semiHidden/>
    <w:unhideWhenUsed/>
    <w:rsid w:val="00B11E32"/>
  </w:style>
  <w:style w:type="numbering" w:customStyle="1" w:styleId="610">
    <w:name w:val="Нет списка61"/>
    <w:next w:val="a4"/>
    <w:semiHidden/>
    <w:unhideWhenUsed/>
    <w:rsid w:val="00B11E32"/>
  </w:style>
  <w:style w:type="numbering" w:customStyle="1" w:styleId="221">
    <w:name w:val="Нет списка221"/>
    <w:next w:val="a4"/>
    <w:semiHidden/>
    <w:unhideWhenUsed/>
    <w:rsid w:val="00B11E32"/>
  </w:style>
  <w:style w:type="numbering" w:customStyle="1" w:styleId="3210">
    <w:name w:val="Нет списка321"/>
    <w:next w:val="a4"/>
    <w:semiHidden/>
    <w:rsid w:val="00B11E32"/>
  </w:style>
  <w:style w:type="numbering" w:customStyle="1" w:styleId="421">
    <w:name w:val="Нет списка421"/>
    <w:next w:val="a4"/>
    <w:semiHidden/>
    <w:unhideWhenUsed/>
    <w:rsid w:val="00B11E32"/>
  </w:style>
  <w:style w:type="numbering" w:customStyle="1" w:styleId="710">
    <w:name w:val="Нет списка71"/>
    <w:next w:val="a4"/>
    <w:semiHidden/>
    <w:unhideWhenUsed/>
    <w:rsid w:val="00B11E32"/>
  </w:style>
  <w:style w:type="table" w:customStyle="1" w:styleId="2f1">
    <w:name w:val="Сетка таблицы2"/>
    <w:basedOn w:val="a3"/>
    <w:next w:val="af3"/>
    <w:rsid w:val="00B11E3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B11E32"/>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B11E3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B11E32"/>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B11E3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B11E32"/>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B11E32"/>
    <w:pPr>
      <w:spacing w:before="100" w:beforeAutospacing="1" w:after="100" w:afterAutospacing="1"/>
      <w:ind w:firstLine="0"/>
      <w:jc w:val="left"/>
    </w:pPr>
    <w:rPr>
      <w:rFonts w:ascii="Times New Roman" w:hAnsi="Times New Roman"/>
    </w:rPr>
  </w:style>
  <w:style w:type="character" w:customStyle="1" w:styleId="pt-a0-000001">
    <w:name w:val="pt-a0-000001"/>
    <w:rsid w:val="00B11E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d5d43099-c279-4b06-a13f-f6ec6cee9445.doc" TargetMode="External"/><Relationship Id="rId13" Type="http://schemas.openxmlformats.org/officeDocument/2006/relationships/hyperlink" Target="../../../content/act/3d02f291-df34-4824-bf4c-e9b0f077c4d1.doc" TargetMode="External"/><Relationship Id="rId18" Type="http://schemas.openxmlformats.org/officeDocument/2006/relationships/hyperlink" Target="/content/act/dfde106d-7304-4368-b328-fb316a7e8f6d.doc" TargetMode="External"/><Relationship Id="rId26" Type="http://schemas.openxmlformats.org/officeDocument/2006/relationships/hyperlink" Target="/content/act/e999dcf9-926b-4fa1-9b51-8fd631c66b00.html" TargetMode="External"/><Relationship Id="rId3" Type="http://schemas.microsoft.com/office/2007/relationships/stylesWithEffects" Target="stylesWithEffects.xml"/><Relationship Id="rId21" Type="http://schemas.openxmlformats.org/officeDocument/2006/relationships/hyperlink" Target="/content/act/dec966b7-5651-4532-be7e-05b2562208f2.doc" TargetMode="External"/><Relationship Id="rId7" Type="http://schemas.openxmlformats.org/officeDocument/2006/relationships/hyperlink" Target="../../../content/act/1e410ea6-412f-4134-ab43-8b3f5352c4f2.doc" TargetMode="External"/><Relationship Id="rId12" Type="http://schemas.openxmlformats.org/officeDocument/2006/relationships/hyperlink" Target="../../../content/act/c7ad89fa-c59a-4607-bfdf-2c0e22c2040a.doc" TargetMode="External"/><Relationship Id="rId17" Type="http://schemas.openxmlformats.org/officeDocument/2006/relationships/hyperlink" Target="/content/act/a237cb1f-ae45-49ba-aa0c-bbec747bc81e.doc" TargetMode="External"/><Relationship Id="rId25" Type="http://schemas.openxmlformats.org/officeDocument/2006/relationships/hyperlink" Target="/content/act/fbd412f2-903a-460e-9d61-01f9bd66abf0.html" TargetMode="External"/><Relationship Id="rId2" Type="http://schemas.openxmlformats.org/officeDocument/2006/relationships/styles" Target="styles.xml"/><Relationship Id="rId16" Type="http://schemas.openxmlformats.org/officeDocument/2006/relationships/hyperlink" Target="/content/act/5f5f0e88-ca26-4d04-9646-19444b8cbff2.doc" TargetMode="External"/><Relationship Id="rId20" Type="http://schemas.openxmlformats.org/officeDocument/2006/relationships/hyperlink" Target="/content/act/04df4d3f-ccc4-43e6-9b8b-3fa7772301fe.doc" TargetMode="External"/><Relationship Id="rId1" Type="http://schemas.openxmlformats.org/officeDocument/2006/relationships/numbering" Target="numbering.xml"/><Relationship Id="rId6" Type="http://schemas.openxmlformats.org/officeDocument/2006/relationships/hyperlink" Target="../../../content/act/30085a6d-f5c3-4e37-9184-113c8f9f638b.doc" TargetMode="External"/><Relationship Id="rId11" Type="http://schemas.openxmlformats.org/officeDocument/2006/relationships/hyperlink" Target="../../../content/act/be4ddd19-e6d6-46c1-b0b5-09acd3502e60.doc" TargetMode="External"/><Relationship Id="rId24" Type="http://schemas.openxmlformats.org/officeDocument/2006/relationships/hyperlink" Target="/content/act/0304cdf3-126a-4d44-b42c-3cb8e6d09878.html" TargetMode="External"/><Relationship Id="rId5" Type="http://schemas.openxmlformats.org/officeDocument/2006/relationships/webSettings" Target="webSettings.xml"/><Relationship Id="rId15" Type="http://schemas.openxmlformats.org/officeDocument/2006/relationships/hyperlink" Target="/content/act/82c83c96-10ac-439c-ba39-2672a3a038b8.doc" TargetMode="External"/><Relationship Id="rId23" Type="http://schemas.openxmlformats.org/officeDocument/2006/relationships/hyperlink" Target="/content/act/4d92b4b0-989b-4bff-9a85-0ab89a9590dd.html" TargetMode="External"/><Relationship Id="rId28" Type="http://schemas.openxmlformats.org/officeDocument/2006/relationships/theme" Target="theme/theme1.xml"/><Relationship Id="rId10" Type="http://schemas.openxmlformats.org/officeDocument/2006/relationships/hyperlink" Target="../../../content/act/8dffe795-730b-46e6-b583-403402c2a35c.doc" TargetMode="External"/><Relationship Id="rId19" Type="http://schemas.openxmlformats.org/officeDocument/2006/relationships/hyperlink" Target="/content/act/49b130cf-c92d-4a58-ba05-25190348ba4d.doc" TargetMode="External"/><Relationship Id="rId4" Type="http://schemas.openxmlformats.org/officeDocument/2006/relationships/settings" Target="settings.xml"/><Relationship Id="rId9" Type="http://schemas.openxmlformats.org/officeDocument/2006/relationships/hyperlink" Target="../../../content/act/0f3ab7ea-2d44-445d-b9ac-7edc8542e2b3.doc" TargetMode="External"/><Relationship Id="rId14" Type="http://schemas.openxmlformats.org/officeDocument/2006/relationships/hyperlink" Target="file:///D:\content\act\f70262da-9f78-4d28-86e6-621b5c3c3b5c.doc" TargetMode="External"/><Relationship Id="rId22" Type="http://schemas.openxmlformats.org/officeDocument/2006/relationships/hyperlink" Target="/content/act/9e8a9094-7ca2-4741-8009-f7b13f1f5397.html"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38837</Words>
  <Characters>221375</Characters>
  <Application>Microsoft Office Word</Application>
  <DocSecurity>0</DocSecurity>
  <Lines>1844</Lines>
  <Paragraphs>519</Paragraphs>
  <ScaleCrop>false</ScaleCrop>
  <Company/>
  <LinksUpToDate>false</LinksUpToDate>
  <CharactersWithSpaces>259693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5</cp:revision>
  <dcterms:created xsi:type="dcterms:W3CDTF">2023-12-11T12:22:00Z</dcterms:created>
  <dcterms:modified xsi:type="dcterms:W3CDTF">2023-12-11T10:19:00Z</dcterms:modified>
</cp:coreProperties>
</file>